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F1" w:rsidRPr="00021D00" w:rsidRDefault="00056F26" w:rsidP="0002683E">
      <w:pPr>
        <w:jc w:val="both"/>
        <w:rPr>
          <w:rFonts w:cs="Arial"/>
          <w:b/>
          <w:sz w:val="22"/>
          <w:szCs w:val="22"/>
        </w:rPr>
      </w:pPr>
      <w:r w:rsidRPr="00021D00">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pt;width:98.65pt;height:54.35pt;z-index:251657728">
            <v:imagedata r:id="rId7" o:title=""/>
            <w10:wrap type="square"/>
          </v:shape>
        </w:pict>
      </w:r>
      <w:r w:rsidR="00BB1A30">
        <w:rPr>
          <w:rFonts w:cs="Arial"/>
          <w:b/>
          <w:sz w:val="22"/>
          <w:szCs w:val="22"/>
        </w:rPr>
        <w:tab/>
      </w:r>
      <w:r w:rsidR="00BB1A30">
        <w:rPr>
          <w:rFonts w:cs="Arial"/>
          <w:b/>
          <w:sz w:val="22"/>
          <w:szCs w:val="22"/>
        </w:rPr>
        <w:tab/>
      </w:r>
      <w:r w:rsidR="00BB1A30">
        <w:rPr>
          <w:rFonts w:cs="Arial"/>
          <w:b/>
          <w:sz w:val="22"/>
          <w:szCs w:val="22"/>
        </w:rPr>
        <w:tab/>
      </w:r>
      <w:r w:rsidR="00BB1A30">
        <w:rPr>
          <w:rFonts w:cs="Arial"/>
          <w:b/>
          <w:sz w:val="22"/>
          <w:szCs w:val="22"/>
        </w:rPr>
        <w:tab/>
      </w:r>
      <w:r w:rsidR="00BB1A30">
        <w:rPr>
          <w:rFonts w:cs="Arial"/>
          <w:b/>
          <w:sz w:val="22"/>
          <w:szCs w:val="22"/>
        </w:rPr>
        <w:tab/>
      </w:r>
      <w:r w:rsidR="00BB1A30">
        <w:rPr>
          <w:rFonts w:cs="Arial"/>
          <w:b/>
          <w:sz w:val="22"/>
          <w:szCs w:val="22"/>
        </w:rPr>
        <w:tab/>
      </w:r>
      <w:r w:rsidR="00BB1A30">
        <w:rPr>
          <w:rFonts w:cs="Arial"/>
          <w:b/>
          <w:sz w:val="22"/>
          <w:szCs w:val="22"/>
        </w:rPr>
        <w:tab/>
      </w:r>
    </w:p>
    <w:p w:rsidR="00587FF1" w:rsidRPr="00021D00" w:rsidRDefault="00587FF1" w:rsidP="0002683E">
      <w:pPr>
        <w:jc w:val="both"/>
        <w:rPr>
          <w:rFonts w:cs="Arial"/>
          <w:sz w:val="22"/>
          <w:szCs w:val="22"/>
        </w:rPr>
      </w:pPr>
    </w:p>
    <w:p w:rsidR="00904855" w:rsidRPr="00F16C5C" w:rsidRDefault="00904855" w:rsidP="0002683E">
      <w:pPr>
        <w:jc w:val="both"/>
        <w:rPr>
          <w:rFonts w:cs="Arial"/>
          <w:b/>
          <w:sz w:val="22"/>
          <w:szCs w:val="22"/>
        </w:rPr>
      </w:pPr>
    </w:p>
    <w:p w:rsidR="00056F26" w:rsidRPr="00F16C5C" w:rsidRDefault="00CD605C" w:rsidP="0002683E">
      <w:pPr>
        <w:jc w:val="both"/>
        <w:rPr>
          <w:rFonts w:cs="Arial"/>
          <w:b/>
          <w:color w:val="000000"/>
          <w:sz w:val="22"/>
          <w:szCs w:val="22"/>
        </w:rPr>
      </w:pPr>
      <w:r w:rsidRPr="00CD605C">
        <w:rPr>
          <w:rFonts w:cs="Arial"/>
          <w:b/>
          <w:color w:val="000000"/>
          <w:sz w:val="22"/>
          <w:szCs w:val="22"/>
        </w:rPr>
        <w:t>http://www.ecus-edu.ch/start-fr/</w:t>
      </w:r>
    </w:p>
    <w:p w:rsidR="00F16C5C" w:rsidRDefault="00F16C5C" w:rsidP="0002683E">
      <w:pPr>
        <w:jc w:val="both"/>
        <w:rPr>
          <w:rFonts w:cs="Arial"/>
          <w:sz w:val="22"/>
          <w:szCs w:val="22"/>
        </w:rPr>
      </w:pPr>
    </w:p>
    <w:p w:rsidR="00F16C5C" w:rsidRPr="00021D00" w:rsidRDefault="00F16C5C" w:rsidP="0002683E">
      <w:pPr>
        <w:jc w:val="both"/>
        <w:rPr>
          <w:rFonts w:cs="Arial"/>
          <w:sz w:val="22"/>
          <w:szCs w:val="22"/>
        </w:rPr>
      </w:pPr>
    </w:p>
    <w:p w:rsidR="00CD605C" w:rsidRPr="00CD605C" w:rsidRDefault="00CD605C" w:rsidP="0002683E">
      <w:pPr>
        <w:jc w:val="both"/>
        <w:rPr>
          <w:rFonts w:cs="Arial"/>
          <w:b/>
          <w:color w:val="0000FF"/>
          <w:sz w:val="32"/>
          <w:szCs w:val="32"/>
        </w:rPr>
      </w:pPr>
      <w:r>
        <w:rPr>
          <w:rFonts w:cs="Arial"/>
          <w:b/>
          <w:color w:val="0000FF"/>
          <w:sz w:val="32"/>
          <w:szCs w:val="32"/>
        </w:rPr>
        <w:t>Examens oraux :</w:t>
      </w:r>
    </w:p>
    <w:p w:rsidR="00CD605C" w:rsidRDefault="00CD605C" w:rsidP="0002683E">
      <w:pPr>
        <w:jc w:val="both"/>
        <w:rPr>
          <w:rFonts w:cs="Arial"/>
          <w:sz w:val="22"/>
          <w:szCs w:val="22"/>
        </w:rPr>
      </w:pPr>
    </w:p>
    <w:p w:rsidR="00756372" w:rsidRDefault="00756372" w:rsidP="0002683E">
      <w:pPr>
        <w:jc w:val="both"/>
        <w:rPr>
          <w:rFonts w:cs="Arial"/>
          <w:sz w:val="22"/>
          <w:szCs w:val="22"/>
        </w:rPr>
      </w:pPr>
      <w:r>
        <w:rPr>
          <w:rFonts w:cs="Arial"/>
          <w:sz w:val="22"/>
          <w:szCs w:val="22"/>
        </w:rPr>
        <w:t>Il ne sera pas possible de changer les sujets inscrits sur la feuille d'inscription du candidat.</w:t>
      </w:r>
    </w:p>
    <w:p w:rsidR="00756372" w:rsidRPr="00021D00" w:rsidRDefault="00756372" w:rsidP="0002683E">
      <w:pPr>
        <w:jc w:val="both"/>
        <w:rPr>
          <w:rFonts w:cs="Arial"/>
          <w:sz w:val="22"/>
          <w:szCs w:val="22"/>
        </w:rPr>
      </w:pPr>
    </w:p>
    <w:p w:rsidR="00E001D6" w:rsidRDefault="00E001D6" w:rsidP="0002683E">
      <w:pPr>
        <w:jc w:val="both"/>
        <w:rPr>
          <w:rFonts w:cs="Arial"/>
          <w:sz w:val="22"/>
          <w:szCs w:val="22"/>
        </w:rPr>
      </w:pPr>
      <w:r w:rsidRPr="00021D00">
        <w:rPr>
          <w:rFonts w:cs="Arial"/>
          <w:sz w:val="22"/>
          <w:szCs w:val="22"/>
        </w:rPr>
        <w:t>Tous les examens oraux durent 15 minutes</w:t>
      </w:r>
      <w:r w:rsidR="0071580E">
        <w:rPr>
          <w:rFonts w:cs="Arial"/>
          <w:sz w:val="22"/>
          <w:szCs w:val="22"/>
        </w:rPr>
        <w:t>.</w:t>
      </w:r>
      <w:r w:rsidR="00DD49C2">
        <w:rPr>
          <w:rFonts w:cs="Arial"/>
          <w:sz w:val="22"/>
          <w:szCs w:val="22"/>
        </w:rPr>
        <w:t xml:space="preserve"> Il ne sera pas possible d'échanger les questions à traiter contre d'autres questions.</w:t>
      </w:r>
    </w:p>
    <w:p w:rsidR="00587FF1" w:rsidRDefault="00587FF1" w:rsidP="0002683E">
      <w:pPr>
        <w:jc w:val="both"/>
        <w:rPr>
          <w:rFonts w:cs="Arial"/>
          <w:sz w:val="22"/>
          <w:szCs w:val="22"/>
        </w:rPr>
      </w:pPr>
    </w:p>
    <w:p w:rsidR="00CD605C" w:rsidRDefault="00CD605C" w:rsidP="0002683E">
      <w:pPr>
        <w:jc w:val="both"/>
        <w:rPr>
          <w:rFonts w:cs="Arial"/>
          <w:sz w:val="22"/>
          <w:szCs w:val="22"/>
        </w:rPr>
      </w:pPr>
    </w:p>
    <w:p w:rsidR="0071580E" w:rsidRPr="0071580E" w:rsidRDefault="0071580E" w:rsidP="0002683E">
      <w:pPr>
        <w:jc w:val="both"/>
        <w:rPr>
          <w:rFonts w:cs="Arial"/>
          <w:b/>
        </w:rPr>
      </w:pPr>
      <w:r w:rsidRPr="0071580E">
        <w:rPr>
          <w:rFonts w:cs="Arial"/>
          <w:b/>
        </w:rPr>
        <w:t>Déroulement des examens</w:t>
      </w:r>
      <w:r>
        <w:rPr>
          <w:rFonts w:cs="Arial"/>
          <w:b/>
        </w:rPr>
        <w:t xml:space="preserve"> :</w:t>
      </w:r>
    </w:p>
    <w:p w:rsidR="0071580E" w:rsidRPr="00021D00" w:rsidRDefault="0071580E" w:rsidP="0002683E">
      <w:pPr>
        <w:jc w:val="both"/>
        <w:rPr>
          <w:rFonts w:cs="Arial"/>
          <w:sz w:val="22"/>
          <w:szCs w:val="22"/>
        </w:rPr>
      </w:pPr>
    </w:p>
    <w:p w:rsidR="00CD605C" w:rsidRPr="00021D00" w:rsidRDefault="00CD605C" w:rsidP="0002683E">
      <w:pPr>
        <w:jc w:val="both"/>
        <w:rPr>
          <w:rFonts w:cs="Arial"/>
          <w:sz w:val="22"/>
          <w:szCs w:val="22"/>
        </w:rPr>
      </w:pPr>
    </w:p>
    <w:p w:rsidR="00587FF1" w:rsidRPr="00021D00" w:rsidRDefault="00587FF1" w:rsidP="0002683E">
      <w:pPr>
        <w:jc w:val="both"/>
        <w:rPr>
          <w:rFonts w:cs="Arial"/>
          <w:b/>
          <w:color w:val="008000"/>
          <w:sz w:val="28"/>
          <w:szCs w:val="28"/>
        </w:rPr>
      </w:pPr>
      <w:r w:rsidRPr="00021D00">
        <w:rPr>
          <w:rFonts w:cs="Arial"/>
          <w:b/>
          <w:color w:val="008000"/>
          <w:sz w:val="28"/>
          <w:szCs w:val="28"/>
        </w:rPr>
        <w:t>Examen de français</w:t>
      </w:r>
    </w:p>
    <w:p w:rsidR="00587FF1" w:rsidRPr="00021D00" w:rsidRDefault="00587FF1" w:rsidP="0002683E">
      <w:pPr>
        <w:jc w:val="both"/>
        <w:rPr>
          <w:rFonts w:cs="Arial"/>
          <w:sz w:val="22"/>
          <w:szCs w:val="22"/>
        </w:rPr>
      </w:pPr>
    </w:p>
    <w:p w:rsidR="008F16F5" w:rsidRPr="00021D00" w:rsidRDefault="008F16F5" w:rsidP="0002683E">
      <w:pPr>
        <w:jc w:val="both"/>
        <w:rPr>
          <w:rFonts w:cs="Arial"/>
          <w:sz w:val="22"/>
          <w:szCs w:val="22"/>
        </w:rPr>
      </w:pPr>
      <w:r w:rsidRPr="00021D00">
        <w:rPr>
          <w:rFonts w:cs="Arial"/>
          <w:sz w:val="22"/>
          <w:szCs w:val="22"/>
        </w:rPr>
        <w:t>Temps de préparation : 15 minutes</w:t>
      </w:r>
    </w:p>
    <w:p w:rsidR="008F16F5" w:rsidRDefault="008F16F5" w:rsidP="0002683E">
      <w:pPr>
        <w:jc w:val="both"/>
        <w:rPr>
          <w:rFonts w:cs="Arial"/>
          <w:sz w:val="22"/>
          <w:szCs w:val="22"/>
        </w:rPr>
      </w:pPr>
    </w:p>
    <w:p w:rsidR="00D45B42" w:rsidRPr="004C0B5A" w:rsidRDefault="00D45B42" w:rsidP="0002683E">
      <w:pPr>
        <w:autoSpaceDE w:val="0"/>
        <w:autoSpaceDN w:val="0"/>
        <w:adjustRightInd w:val="0"/>
        <w:jc w:val="both"/>
        <w:rPr>
          <w:rFonts w:cs="Arial"/>
          <w:bCs/>
          <w:iCs/>
          <w:sz w:val="22"/>
          <w:szCs w:val="22"/>
        </w:rPr>
      </w:pPr>
      <w:r>
        <w:rPr>
          <w:rFonts w:cs="Arial"/>
          <w:bCs/>
          <w:iCs/>
          <w:sz w:val="22"/>
          <w:szCs w:val="22"/>
        </w:rPr>
        <w:t xml:space="preserve">Le candidat doit </w:t>
      </w:r>
      <w:r w:rsidRPr="004C0B5A">
        <w:rPr>
          <w:rFonts w:cs="Arial"/>
          <w:bCs/>
          <w:iCs/>
          <w:sz w:val="22"/>
          <w:szCs w:val="22"/>
        </w:rPr>
        <w:t>dégager et défendre un point de vue construit et argumenté à partir d’un court texte</w:t>
      </w:r>
      <w:r>
        <w:rPr>
          <w:rFonts w:cs="Arial"/>
          <w:bCs/>
          <w:iCs/>
          <w:sz w:val="22"/>
          <w:szCs w:val="22"/>
        </w:rPr>
        <w:t xml:space="preserve"> </w:t>
      </w:r>
      <w:r w:rsidRPr="004C0B5A">
        <w:rPr>
          <w:rFonts w:cs="Arial"/>
          <w:bCs/>
          <w:iCs/>
          <w:sz w:val="22"/>
          <w:szCs w:val="22"/>
        </w:rPr>
        <w:t>déclencheur</w:t>
      </w:r>
      <w:r>
        <w:rPr>
          <w:rFonts w:cs="Arial"/>
          <w:bCs/>
          <w:iCs/>
          <w:sz w:val="22"/>
          <w:szCs w:val="22"/>
        </w:rPr>
        <w:t xml:space="preserve"> d'environ 100 mots</w:t>
      </w:r>
      <w:r w:rsidRPr="004C0B5A">
        <w:rPr>
          <w:rFonts w:cs="Arial"/>
          <w:bCs/>
          <w:iCs/>
          <w:sz w:val="22"/>
          <w:szCs w:val="22"/>
        </w:rPr>
        <w:t>.</w:t>
      </w:r>
    </w:p>
    <w:p w:rsidR="00D45B42" w:rsidRPr="004C0B5A" w:rsidRDefault="00D45B42" w:rsidP="0002683E">
      <w:pPr>
        <w:autoSpaceDE w:val="0"/>
        <w:autoSpaceDN w:val="0"/>
        <w:adjustRightInd w:val="0"/>
        <w:jc w:val="both"/>
        <w:rPr>
          <w:rFonts w:cs="Arial"/>
          <w:bCs/>
          <w:iCs/>
          <w:sz w:val="22"/>
          <w:szCs w:val="22"/>
        </w:rPr>
      </w:pPr>
      <w:r w:rsidRPr="004C0B5A">
        <w:rPr>
          <w:rFonts w:cs="Arial"/>
          <w:bCs/>
          <w:iCs/>
          <w:sz w:val="22"/>
          <w:szCs w:val="22"/>
        </w:rPr>
        <w:t>Son exposé sera suivi d’un débat avec l’examinateur.</w:t>
      </w:r>
    </w:p>
    <w:p w:rsidR="00587FF1" w:rsidRPr="00021D00" w:rsidRDefault="00587FF1" w:rsidP="0002683E">
      <w:pPr>
        <w:jc w:val="both"/>
        <w:rPr>
          <w:rFonts w:cs="Arial"/>
          <w:sz w:val="22"/>
          <w:szCs w:val="22"/>
        </w:rPr>
      </w:pPr>
    </w:p>
    <w:p w:rsidR="00587FF1" w:rsidRPr="00021D00" w:rsidRDefault="00587FF1" w:rsidP="0002683E">
      <w:pPr>
        <w:jc w:val="both"/>
        <w:rPr>
          <w:rFonts w:cs="Arial"/>
          <w:sz w:val="22"/>
          <w:szCs w:val="22"/>
        </w:rPr>
      </w:pPr>
    </w:p>
    <w:p w:rsidR="00587FF1" w:rsidRPr="00021D00" w:rsidRDefault="00587FF1" w:rsidP="0002683E">
      <w:pPr>
        <w:jc w:val="both"/>
        <w:rPr>
          <w:rFonts w:cs="Arial"/>
          <w:b/>
          <w:color w:val="008000"/>
          <w:sz w:val="28"/>
          <w:szCs w:val="28"/>
        </w:rPr>
      </w:pPr>
      <w:r w:rsidRPr="00021D00">
        <w:rPr>
          <w:rFonts w:cs="Arial"/>
          <w:b/>
          <w:color w:val="008000"/>
          <w:sz w:val="28"/>
          <w:szCs w:val="28"/>
        </w:rPr>
        <w:t>Examen de mathématiques</w:t>
      </w:r>
    </w:p>
    <w:p w:rsidR="00587FF1" w:rsidRPr="00021D00" w:rsidRDefault="00587FF1" w:rsidP="0002683E">
      <w:pPr>
        <w:jc w:val="both"/>
        <w:rPr>
          <w:rFonts w:cs="Arial"/>
          <w:b/>
          <w:sz w:val="22"/>
          <w:szCs w:val="22"/>
        </w:rPr>
      </w:pPr>
    </w:p>
    <w:p w:rsidR="00E001D6" w:rsidRDefault="00E001D6" w:rsidP="0002683E">
      <w:pPr>
        <w:jc w:val="both"/>
        <w:rPr>
          <w:rFonts w:cs="Arial"/>
          <w:sz w:val="22"/>
          <w:szCs w:val="22"/>
        </w:rPr>
      </w:pPr>
      <w:r w:rsidRPr="00021D00">
        <w:rPr>
          <w:rFonts w:cs="Arial"/>
          <w:sz w:val="22"/>
          <w:szCs w:val="22"/>
        </w:rPr>
        <w:t>Temps de préparation : 15 minutes</w:t>
      </w:r>
    </w:p>
    <w:p w:rsidR="00DD49C2" w:rsidRPr="00021D00" w:rsidRDefault="00DD49C2" w:rsidP="0002683E">
      <w:pPr>
        <w:jc w:val="both"/>
        <w:rPr>
          <w:rFonts w:cs="Arial"/>
          <w:sz w:val="22"/>
          <w:szCs w:val="22"/>
        </w:rPr>
      </w:pPr>
      <w:r>
        <w:rPr>
          <w:rFonts w:cs="Arial"/>
          <w:sz w:val="22"/>
          <w:szCs w:val="22"/>
        </w:rPr>
        <w:t>Les questions sont communiquées au début de la préparation.</w:t>
      </w:r>
    </w:p>
    <w:p w:rsidR="00587FF1" w:rsidRPr="00021D00" w:rsidRDefault="00587FF1" w:rsidP="0002683E">
      <w:pPr>
        <w:jc w:val="both"/>
        <w:rPr>
          <w:rFonts w:cs="Arial"/>
          <w:sz w:val="22"/>
          <w:szCs w:val="22"/>
        </w:rPr>
      </w:pP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Les questions portent sur les thèmes suivants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Géométrie</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Analyse</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Calcul vectoriel</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Calcul des probabilités</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xml:space="preserve">• </w:t>
      </w:r>
      <w:r w:rsidR="009F67AF">
        <w:rPr>
          <w:rFonts w:cs="Arial"/>
          <w:sz w:val="22"/>
          <w:szCs w:val="22"/>
        </w:rPr>
        <w:t>A</w:t>
      </w:r>
      <w:r w:rsidRPr="00021D00">
        <w:rPr>
          <w:rFonts w:cs="Arial"/>
          <w:sz w:val="22"/>
          <w:szCs w:val="22"/>
        </w:rPr>
        <w:t xml:space="preserve">rithmétique et algèbre </w:t>
      </w:r>
      <w:r w:rsidR="009F67AF">
        <w:rPr>
          <w:rFonts w:cs="Arial"/>
          <w:sz w:val="22"/>
          <w:szCs w:val="22"/>
        </w:rPr>
        <w:t>comme outils de calcul</w:t>
      </w:r>
      <w:r w:rsidRPr="00021D00">
        <w:rPr>
          <w:rFonts w:cs="Arial"/>
          <w:sz w:val="22"/>
          <w:szCs w:val="22"/>
        </w:rPr>
        <w:t>.</w:t>
      </w:r>
    </w:p>
    <w:p w:rsidR="002D3D08" w:rsidRPr="00021D00" w:rsidRDefault="002D3D08" w:rsidP="0002683E">
      <w:pPr>
        <w:autoSpaceDE w:val="0"/>
        <w:autoSpaceDN w:val="0"/>
        <w:adjustRightInd w:val="0"/>
        <w:jc w:val="both"/>
        <w:rPr>
          <w:rFonts w:cs="Arial"/>
          <w:sz w:val="22"/>
          <w:szCs w:val="22"/>
        </w:rPr>
      </w:pP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Durant le temps de préparation, le candidat peut prendre des notes qu'il utilisera durant son oral.</w:t>
      </w:r>
      <w:r w:rsidR="009F67AF">
        <w:rPr>
          <w:rFonts w:cs="Arial"/>
          <w:sz w:val="22"/>
          <w:szCs w:val="22"/>
        </w:rPr>
        <w:t xml:space="preserve"> </w:t>
      </w:r>
      <w:r w:rsidRPr="00021D00">
        <w:rPr>
          <w:rFonts w:cs="Arial"/>
          <w:sz w:val="22"/>
          <w:szCs w:val="22"/>
        </w:rPr>
        <w:t>Ces notes restent dans la salle d'examen.</w:t>
      </w:r>
    </w:p>
    <w:p w:rsidR="006118EE" w:rsidRDefault="006118EE" w:rsidP="0002683E">
      <w:pPr>
        <w:autoSpaceDE w:val="0"/>
        <w:autoSpaceDN w:val="0"/>
        <w:adjustRightInd w:val="0"/>
        <w:jc w:val="both"/>
        <w:rPr>
          <w:rFonts w:cs="Arial"/>
          <w:b/>
          <w:bCs/>
          <w:sz w:val="22"/>
          <w:szCs w:val="22"/>
        </w:rPr>
      </w:pPr>
    </w:p>
    <w:p w:rsidR="002D3D08" w:rsidRPr="00021D00" w:rsidRDefault="00CD605C" w:rsidP="0002683E">
      <w:pPr>
        <w:autoSpaceDE w:val="0"/>
        <w:autoSpaceDN w:val="0"/>
        <w:adjustRightInd w:val="0"/>
        <w:jc w:val="both"/>
        <w:rPr>
          <w:rFonts w:cs="Arial"/>
          <w:b/>
          <w:bCs/>
          <w:sz w:val="22"/>
          <w:szCs w:val="22"/>
        </w:rPr>
      </w:pPr>
      <w:r>
        <w:rPr>
          <w:rFonts w:cs="Arial"/>
          <w:b/>
          <w:bCs/>
          <w:sz w:val="22"/>
          <w:szCs w:val="22"/>
        </w:rPr>
        <w:t>Quelques exemples</w:t>
      </w:r>
    </w:p>
    <w:p w:rsidR="006118EE" w:rsidRDefault="006118EE" w:rsidP="0002683E">
      <w:pPr>
        <w:autoSpaceDE w:val="0"/>
        <w:autoSpaceDN w:val="0"/>
        <w:adjustRightInd w:val="0"/>
        <w:jc w:val="both"/>
        <w:rPr>
          <w:rFonts w:cs="Arial"/>
          <w:b/>
          <w:bCs/>
          <w:sz w:val="22"/>
          <w:szCs w:val="22"/>
        </w:rPr>
      </w:pPr>
    </w:p>
    <w:p w:rsidR="002D3D08" w:rsidRPr="00021D00" w:rsidRDefault="002D3D08" w:rsidP="0002683E">
      <w:pPr>
        <w:autoSpaceDE w:val="0"/>
        <w:autoSpaceDN w:val="0"/>
        <w:adjustRightInd w:val="0"/>
        <w:jc w:val="both"/>
        <w:rPr>
          <w:rFonts w:cs="Arial"/>
          <w:b/>
          <w:bCs/>
          <w:sz w:val="22"/>
          <w:szCs w:val="22"/>
        </w:rPr>
      </w:pPr>
      <w:r w:rsidRPr="00021D00">
        <w:rPr>
          <w:rFonts w:cs="Arial"/>
          <w:b/>
          <w:bCs/>
          <w:sz w:val="22"/>
          <w:szCs w:val="22"/>
        </w:rPr>
        <w:t>Géométrie:</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Trigonométrie du triangle rectangle et du triangle quelconque : Comment y définit-on le sinus,</w:t>
      </w:r>
      <w:r w:rsidR="006118EE">
        <w:rPr>
          <w:rFonts w:cs="Arial"/>
          <w:sz w:val="22"/>
          <w:szCs w:val="22"/>
        </w:rPr>
        <w:t xml:space="preserve"> </w:t>
      </w:r>
      <w:r w:rsidRPr="00021D00">
        <w:rPr>
          <w:rFonts w:cs="Arial"/>
          <w:sz w:val="22"/>
          <w:szCs w:val="22"/>
        </w:rPr>
        <w:t>le cosinus et la tangente ? Que disent les théorèmes du sinus et du cosinus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Stéréométrie : Quels corps de révolution connaissez-vous et comment calculez-vous leurs</w:t>
      </w:r>
    </w:p>
    <w:p w:rsidR="006118EE" w:rsidRPr="00CD605C" w:rsidRDefault="002D3D08" w:rsidP="0002683E">
      <w:pPr>
        <w:autoSpaceDE w:val="0"/>
        <w:autoSpaceDN w:val="0"/>
        <w:adjustRightInd w:val="0"/>
        <w:jc w:val="both"/>
        <w:rPr>
          <w:rFonts w:cs="Arial"/>
          <w:sz w:val="22"/>
          <w:szCs w:val="22"/>
        </w:rPr>
      </w:pPr>
      <w:r w:rsidRPr="00021D00">
        <w:rPr>
          <w:rFonts w:cs="Arial"/>
          <w:sz w:val="22"/>
          <w:szCs w:val="22"/>
        </w:rPr>
        <w:t>volumes ?</w:t>
      </w:r>
    </w:p>
    <w:p w:rsidR="00CD605C" w:rsidRDefault="00CD605C" w:rsidP="0002683E">
      <w:pPr>
        <w:autoSpaceDE w:val="0"/>
        <w:autoSpaceDN w:val="0"/>
        <w:adjustRightInd w:val="0"/>
        <w:jc w:val="both"/>
        <w:rPr>
          <w:rFonts w:cs="Arial"/>
          <w:b/>
          <w:bCs/>
          <w:sz w:val="22"/>
          <w:szCs w:val="22"/>
        </w:rPr>
      </w:pPr>
    </w:p>
    <w:p w:rsidR="002D3D08" w:rsidRPr="00021D00" w:rsidRDefault="002D3D08" w:rsidP="0002683E">
      <w:pPr>
        <w:autoSpaceDE w:val="0"/>
        <w:autoSpaceDN w:val="0"/>
        <w:adjustRightInd w:val="0"/>
        <w:jc w:val="both"/>
        <w:rPr>
          <w:rFonts w:cs="Arial"/>
          <w:b/>
          <w:bCs/>
          <w:sz w:val="22"/>
          <w:szCs w:val="22"/>
        </w:rPr>
      </w:pPr>
      <w:r w:rsidRPr="00021D00">
        <w:rPr>
          <w:rFonts w:cs="Arial"/>
          <w:b/>
          <w:bCs/>
          <w:sz w:val="22"/>
          <w:szCs w:val="22"/>
        </w:rPr>
        <w:t>Analyse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Calcul différentiel Définissez la dérivée d'une fonction. Quelles règles de dérivations</w:t>
      </w:r>
    </w:p>
    <w:p w:rsidR="002D3D08" w:rsidRPr="00021D00" w:rsidRDefault="00756372" w:rsidP="0002683E">
      <w:pPr>
        <w:autoSpaceDE w:val="0"/>
        <w:autoSpaceDN w:val="0"/>
        <w:adjustRightInd w:val="0"/>
        <w:jc w:val="both"/>
        <w:rPr>
          <w:rFonts w:cs="Arial"/>
          <w:sz w:val="22"/>
          <w:szCs w:val="22"/>
        </w:rPr>
      </w:pPr>
      <w:r>
        <w:rPr>
          <w:rFonts w:cs="Arial"/>
          <w:sz w:val="22"/>
          <w:szCs w:val="22"/>
        </w:rPr>
        <w:t xml:space="preserve">  </w:t>
      </w:r>
      <w:r w:rsidR="002D3D08" w:rsidRPr="00021D00">
        <w:rPr>
          <w:rFonts w:cs="Arial"/>
          <w:sz w:val="22"/>
          <w:szCs w:val="22"/>
        </w:rPr>
        <w:t>connaissez-vous ?</w:t>
      </w:r>
    </w:p>
    <w:p w:rsidR="00756372" w:rsidRDefault="002D3D08" w:rsidP="0002683E">
      <w:pPr>
        <w:autoSpaceDE w:val="0"/>
        <w:autoSpaceDN w:val="0"/>
        <w:adjustRightInd w:val="0"/>
        <w:jc w:val="both"/>
        <w:rPr>
          <w:rFonts w:cs="Arial"/>
          <w:sz w:val="22"/>
          <w:szCs w:val="22"/>
        </w:rPr>
      </w:pPr>
      <w:r w:rsidRPr="00021D00">
        <w:rPr>
          <w:rFonts w:cs="Arial"/>
          <w:sz w:val="22"/>
          <w:szCs w:val="22"/>
        </w:rPr>
        <w:t>• Décrivez le comportement d'une fonction rationnelle (zéros, asymptotes, extrem</w:t>
      </w:r>
      <w:r w:rsidR="00756372">
        <w:rPr>
          <w:rFonts w:cs="Arial"/>
          <w:sz w:val="22"/>
          <w:szCs w:val="22"/>
        </w:rPr>
        <w:t xml:space="preserve">ums,  </w:t>
      </w:r>
    </w:p>
    <w:p w:rsidR="002D3D08" w:rsidRPr="00021D00" w:rsidRDefault="00756372" w:rsidP="0002683E">
      <w:pPr>
        <w:autoSpaceDE w:val="0"/>
        <w:autoSpaceDN w:val="0"/>
        <w:adjustRightInd w:val="0"/>
        <w:jc w:val="both"/>
        <w:rPr>
          <w:rFonts w:cs="Arial"/>
          <w:sz w:val="22"/>
          <w:szCs w:val="22"/>
        </w:rPr>
      </w:pPr>
      <w:r>
        <w:rPr>
          <w:rFonts w:cs="Arial"/>
          <w:sz w:val="22"/>
          <w:szCs w:val="22"/>
        </w:rPr>
        <w:t xml:space="preserve">   i</w:t>
      </w:r>
      <w:r w:rsidR="002D3D08" w:rsidRPr="00021D00">
        <w:rPr>
          <w:rFonts w:cs="Arial"/>
          <w:sz w:val="22"/>
          <w:szCs w:val="22"/>
        </w:rPr>
        <w:t>nflexions).</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lastRenderedPageBreak/>
        <w:t>• Décrivez le comportement de la fonction f(x) = ln x (zéro, pente au zéro).</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Calcul intégral : Qu'est-ce que la primitive d'une fonction et à quoi peut-elle servir ?</w:t>
      </w:r>
    </w:p>
    <w:p w:rsidR="006118EE" w:rsidRDefault="006118EE" w:rsidP="0002683E">
      <w:pPr>
        <w:autoSpaceDE w:val="0"/>
        <w:autoSpaceDN w:val="0"/>
        <w:adjustRightInd w:val="0"/>
        <w:jc w:val="both"/>
        <w:rPr>
          <w:rFonts w:cs="Arial"/>
          <w:b/>
          <w:bCs/>
          <w:sz w:val="22"/>
          <w:szCs w:val="22"/>
        </w:rPr>
      </w:pPr>
    </w:p>
    <w:p w:rsidR="002D3D08" w:rsidRPr="00021D00" w:rsidRDefault="002D3D08" w:rsidP="0002683E">
      <w:pPr>
        <w:autoSpaceDE w:val="0"/>
        <w:autoSpaceDN w:val="0"/>
        <w:adjustRightInd w:val="0"/>
        <w:jc w:val="both"/>
        <w:rPr>
          <w:rFonts w:cs="Arial"/>
          <w:b/>
          <w:bCs/>
          <w:sz w:val="22"/>
          <w:szCs w:val="22"/>
        </w:rPr>
      </w:pPr>
      <w:r w:rsidRPr="00021D00">
        <w:rPr>
          <w:rFonts w:cs="Arial"/>
          <w:b/>
          <w:bCs/>
          <w:sz w:val="22"/>
          <w:szCs w:val="22"/>
        </w:rPr>
        <w:t>Calcul vectoriel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Comment le produit scalaire est-il défini ? En connaissez-vous des applications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Comment le produit vectoriel est-il défini ? En connaissez-vous des applications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Comment calculez-vous la distance d'un point à une droite dans l'espace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xml:space="preserve">• Comment calculez-vous la distance de deux plans </w:t>
      </w:r>
      <w:r w:rsidR="009F67AF">
        <w:rPr>
          <w:rFonts w:cs="Arial"/>
          <w:sz w:val="22"/>
          <w:szCs w:val="22"/>
        </w:rPr>
        <w:t>parallèles dans l'e</w:t>
      </w:r>
      <w:r w:rsidRPr="00021D00">
        <w:rPr>
          <w:rFonts w:cs="Arial"/>
          <w:sz w:val="22"/>
          <w:szCs w:val="22"/>
        </w:rPr>
        <w:t>space ?</w:t>
      </w:r>
    </w:p>
    <w:p w:rsidR="006118EE" w:rsidRDefault="006118EE" w:rsidP="0002683E">
      <w:pPr>
        <w:autoSpaceDE w:val="0"/>
        <w:autoSpaceDN w:val="0"/>
        <w:adjustRightInd w:val="0"/>
        <w:jc w:val="both"/>
        <w:rPr>
          <w:rFonts w:cs="Arial"/>
          <w:b/>
          <w:bCs/>
          <w:sz w:val="22"/>
          <w:szCs w:val="22"/>
        </w:rPr>
      </w:pPr>
    </w:p>
    <w:p w:rsidR="002D3D08" w:rsidRPr="00021D00" w:rsidRDefault="002D3D08" w:rsidP="0002683E">
      <w:pPr>
        <w:autoSpaceDE w:val="0"/>
        <w:autoSpaceDN w:val="0"/>
        <w:adjustRightInd w:val="0"/>
        <w:jc w:val="both"/>
        <w:rPr>
          <w:rFonts w:cs="Arial"/>
          <w:b/>
          <w:bCs/>
          <w:sz w:val="22"/>
          <w:szCs w:val="22"/>
        </w:rPr>
      </w:pPr>
      <w:r w:rsidRPr="00021D00">
        <w:rPr>
          <w:rFonts w:cs="Arial"/>
          <w:b/>
          <w:bCs/>
          <w:sz w:val="22"/>
          <w:szCs w:val="22"/>
        </w:rPr>
        <w:t>Calcul des probabilités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Questions sur l'aléa binomial (par ex. définition).</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Questions sur le calcul des probabilités, avec ses représentations (diagrammes en arbre) et</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ses règles (lois d'addition et de multiplication).</w:t>
      </w:r>
    </w:p>
    <w:p w:rsidR="00587FF1" w:rsidRPr="00021D00" w:rsidRDefault="00587FF1" w:rsidP="0002683E">
      <w:pPr>
        <w:jc w:val="both"/>
        <w:rPr>
          <w:rFonts w:cs="Arial"/>
          <w:sz w:val="22"/>
          <w:szCs w:val="22"/>
        </w:rPr>
      </w:pPr>
    </w:p>
    <w:p w:rsidR="00587FF1" w:rsidRPr="00021D00" w:rsidRDefault="00587FF1" w:rsidP="0002683E">
      <w:pPr>
        <w:jc w:val="both"/>
        <w:rPr>
          <w:rFonts w:cs="Arial"/>
          <w:sz w:val="22"/>
          <w:szCs w:val="22"/>
        </w:rPr>
      </w:pPr>
    </w:p>
    <w:p w:rsidR="00587FF1" w:rsidRPr="00021D00" w:rsidRDefault="00587FF1" w:rsidP="0002683E">
      <w:pPr>
        <w:jc w:val="both"/>
        <w:rPr>
          <w:rFonts w:cs="Arial"/>
          <w:b/>
          <w:color w:val="008000"/>
          <w:sz w:val="28"/>
          <w:szCs w:val="28"/>
        </w:rPr>
      </w:pPr>
      <w:r w:rsidRPr="00021D00">
        <w:rPr>
          <w:rFonts w:cs="Arial"/>
          <w:b/>
          <w:color w:val="008000"/>
          <w:sz w:val="28"/>
          <w:szCs w:val="28"/>
        </w:rPr>
        <w:t>Examen d'anglais</w:t>
      </w:r>
    </w:p>
    <w:p w:rsidR="00587FF1" w:rsidRPr="00021D00" w:rsidRDefault="00587FF1" w:rsidP="0002683E">
      <w:pPr>
        <w:jc w:val="both"/>
        <w:rPr>
          <w:rFonts w:cs="Arial"/>
          <w:b/>
          <w:sz w:val="22"/>
          <w:szCs w:val="22"/>
        </w:rPr>
      </w:pPr>
    </w:p>
    <w:p w:rsidR="00056F26" w:rsidRPr="00021D00" w:rsidRDefault="00056F26" w:rsidP="0002683E">
      <w:pPr>
        <w:jc w:val="both"/>
        <w:rPr>
          <w:rFonts w:cs="Arial"/>
          <w:sz w:val="22"/>
          <w:szCs w:val="22"/>
        </w:rPr>
      </w:pPr>
      <w:r w:rsidRPr="00021D00">
        <w:rPr>
          <w:rFonts w:cs="Arial"/>
          <w:sz w:val="22"/>
          <w:szCs w:val="22"/>
        </w:rPr>
        <w:t>Temps de préparation : 15 minutes</w:t>
      </w:r>
    </w:p>
    <w:p w:rsidR="00056F26" w:rsidRPr="00021D00" w:rsidRDefault="00056F26" w:rsidP="0002683E">
      <w:pPr>
        <w:jc w:val="both"/>
        <w:rPr>
          <w:rFonts w:cs="Arial"/>
          <w:sz w:val="22"/>
          <w:szCs w:val="22"/>
        </w:rPr>
      </w:pPr>
    </w:p>
    <w:p w:rsidR="00E001D6" w:rsidRPr="00021D00" w:rsidRDefault="00E001D6" w:rsidP="0002683E">
      <w:pPr>
        <w:jc w:val="both"/>
        <w:rPr>
          <w:rFonts w:cs="Arial"/>
          <w:sz w:val="22"/>
          <w:szCs w:val="22"/>
        </w:rPr>
      </w:pPr>
      <w:r w:rsidRPr="00021D00">
        <w:rPr>
          <w:rFonts w:cs="Arial"/>
          <w:sz w:val="22"/>
          <w:szCs w:val="22"/>
        </w:rPr>
        <w:t>Le candidat analyse un extrait du livre qu'il a préparé pour l'examen.</w:t>
      </w:r>
      <w:r w:rsidR="00F16C5C">
        <w:rPr>
          <w:rFonts w:cs="Arial"/>
          <w:sz w:val="22"/>
          <w:szCs w:val="22"/>
        </w:rPr>
        <w:t xml:space="preserve"> La liste des œuvres se trouve dans le règlement</w:t>
      </w:r>
      <w:r w:rsidR="009510DD">
        <w:rPr>
          <w:rFonts w:cs="Arial"/>
          <w:sz w:val="22"/>
          <w:szCs w:val="22"/>
        </w:rPr>
        <w:t xml:space="preserve"> (</w:t>
      </w:r>
      <w:r w:rsidR="00594FD8" w:rsidRPr="00594FD8">
        <w:rPr>
          <w:rFonts w:cs="Arial"/>
          <w:sz w:val="22"/>
          <w:szCs w:val="22"/>
        </w:rPr>
        <w:t>http://www.ecus-edu.ch/start-fr/</w:t>
      </w:r>
      <w:r w:rsidR="009510DD">
        <w:rPr>
          <w:rFonts w:cs="Arial"/>
          <w:sz w:val="22"/>
          <w:szCs w:val="22"/>
        </w:rPr>
        <w:t>)</w:t>
      </w:r>
      <w:r w:rsidR="00F16C5C">
        <w:rPr>
          <w:rFonts w:cs="Arial"/>
          <w:sz w:val="22"/>
          <w:szCs w:val="22"/>
        </w:rPr>
        <w:t>.</w:t>
      </w:r>
    </w:p>
    <w:p w:rsidR="00056F26" w:rsidRPr="00021D00" w:rsidRDefault="00056F26" w:rsidP="0002683E">
      <w:pPr>
        <w:jc w:val="both"/>
        <w:rPr>
          <w:rFonts w:cs="Arial"/>
          <w:sz w:val="22"/>
          <w:szCs w:val="22"/>
        </w:rPr>
      </w:pPr>
    </w:p>
    <w:p w:rsidR="001C668F" w:rsidRDefault="001C668F" w:rsidP="0002683E">
      <w:pPr>
        <w:jc w:val="both"/>
        <w:rPr>
          <w:rFonts w:cs="Arial"/>
          <w:sz w:val="22"/>
          <w:szCs w:val="22"/>
        </w:rPr>
      </w:pPr>
      <w:r w:rsidRPr="00021D00">
        <w:rPr>
          <w:rFonts w:cs="Arial"/>
          <w:sz w:val="22"/>
          <w:szCs w:val="22"/>
        </w:rPr>
        <w:t xml:space="preserve">You will get an excerpt from your book </w:t>
      </w:r>
      <w:r w:rsidR="00277FEB">
        <w:rPr>
          <w:rFonts w:cs="Arial"/>
          <w:sz w:val="22"/>
          <w:szCs w:val="22"/>
        </w:rPr>
        <w:t xml:space="preserve">of about 40 -80 lines of text. </w:t>
      </w:r>
      <w:r w:rsidRPr="00021D00">
        <w:rPr>
          <w:rFonts w:cs="Arial"/>
          <w:sz w:val="22"/>
          <w:szCs w:val="22"/>
        </w:rPr>
        <w:t>You may read the text and prepare it with annotations during the preparation time.</w:t>
      </w:r>
    </w:p>
    <w:p w:rsidR="00436B38" w:rsidRPr="00021D00" w:rsidRDefault="00436B38" w:rsidP="0002683E">
      <w:pPr>
        <w:jc w:val="both"/>
        <w:rPr>
          <w:rFonts w:cs="Arial"/>
          <w:sz w:val="22"/>
          <w:szCs w:val="22"/>
        </w:rPr>
      </w:pPr>
    </w:p>
    <w:p w:rsidR="001C668F" w:rsidRDefault="001C668F" w:rsidP="0002683E">
      <w:pPr>
        <w:jc w:val="both"/>
        <w:rPr>
          <w:rFonts w:cs="Arial"/>
          <w:sz w:val="22"/>
          <w:szCs w:val="22"/>
        </w:rPr>
      </w:pPr>
      <w:r w:rsidRPr="00AB0E4A">
        <w:rPr>
          <w:rFonts w:cs="Arial"/>
          <w:sz w:val="22"/>
          <w:szCs w:val="22"/>
          <w:lang w:val="de-CH"/>
        </w:rPr>
        <w:t xml:space="preserve">Then you will be asked to read the text aloud and you will be asked questions about the text. The questions may concern the content and style of text, what happened before or what is going to happen later in the story or play, etc. </w:t>
      </w:r>
      <w:r w:rsidRPr="00021D00">
        <w:rPr>
          <w:rFonts w:cs="Arial"/>
          <w:sz w:val="22"/>
          <w:szCs w:val="22"/>
        </w:rPr>
        <w:t xml:space="preserve">You may also be asked to explain a symbol or an idiom, or to explain a grammatical expression in the text or similar matters. </w:t>
      </w:r>
    </w:p>
    <w:p w:rsidR="00436B38" w:rsidRPr="00021D00" w:rsidRDefault="00436B38" w:rsidP="0002683E">
      <w:pPr>
        <w:jc w:val="both"/>
        <w:rPr>
          <w:rFonts w:cs="Arial"/>
          <w:sz w:val="22"/>
          <w:szCs w:val="22"/>
        </w:rPr>
      </w:pPr>
    </w:p>
    <w:p w:rsidR="001C668F" w:rsidRPr="00021D00" w:rsidRDefault="001C668F" w:rsidP="0002683E">
      <w:pPr>
        <w:jc w:val="both"/>
        <w:rPr>
          <w:rFonts w:cs="Arial"/>
          <w:sz w:val="22"/>
          <w:szCs w:val="22"/>
        </w:rPr>
      </w:pPr>
      <w:r w:rsidRPr="00021D00">
        <w:rPr>
          <w:rFonts w:cs="Arial"/>
          <w:sz w:val="22"/>
          <w:szCs w:val="22"/>
        </w:rPr>
        <w:t>There will then be a discussion about special topics which are essential to understanding the text, the plot, the ending, the relationships between characters, their development, etc.</w:t>
      </w:r>
    </w:p>
    <w:p w:rsidR="001C668F" w:rsidRPr="00021D00" w:rsidRDefault="001C668F" w:rsidP="0002683E">
      <w:pPr>
        <w:jc w:val="both"/>
        <w:rPr>
          <w:rFonts w:cs="Arial"/>
          <w:sz w:val="22"/>
          <w:szCs w:val="22"/>
        </w:rPr>
      </w:pPr>
      <w:r w:rsidRPr="00021D00">
        <w:rPr>
          <w:rFonts w:cs="Arial"/>
          <w:sz w:val="22"/>
          <w:szCs w:val="22"/>
        </w:rPr>
        <w:t>A further item of interest may be the author or your choice of this work of literature: what was your reason for choosing this text?</w:t>
      </w:r>
    </w:p>
    <w:p w:rsidR="00587FF1" w:rsidRPr="00021D00" w:rsidRDefault="00587FF1" w:rsidP="0002683E">
      <w:pPr>
        <w:jc w:val="both"/>
        <w:rPr>
          <w:rFonts w:cs="Arial"/>
          <w:sz w:val="22"/>
          <w:szCs w:val="22"/>
        </w:rPr>
      </w:pPr>
    </w:p>
    <w:p w:rsidR="00587FF1" w:rsidRPr="00021D00" w:rsidRDefault="00587FF1" w:rsidP="0002683E">
      <w:pPr>
        <w:jc w:val="both"/>
        <w:rPr>
          <w:rFonts w:cs="Arial"/>
          <w:sz w:val="22"/>
          <w:szCs w:val="22"/>
        </w:rPr>
      </w:pPr>
    </w:p>
    <w:p w:rsidR="00587FF1" w:rsidRPr="00021D00" w:rsidRDefault="00587FF1" w:rsidP="0002683E">
      <w:pPr>
        <w:jc w:val="both"/>
        <w:rPr>
          <w:rFonts w:cs="Arial"/>
          <w:b/>
          <w:color w:val="008000"/>
          <w:sz w:val="28"/>
          <w:szCs w:val="28"/>
        </w:rPr>
      </w:pPr>
      <w:r w:rsidRPr="00021D00">
        <w:rPr>
          <w:rFonts w:cs="Arial"/>
          <w:b/>
          <w:color w:val="008000"/>
          <w:sz w:val="28"/>
          <w:szCs w:val="28"/>
        </w:rPr>
        <w:t>Examen d</w:t>
      </w:r>
      <w:r w:rsidR="00E001D6" w:rsidRPr="00021D00">
        <w:rPr>
          <w:rFonts w:cs="Arial"/>
          <w:b/>
          <w:color w:val="008000"/>
          <w:sz w:val="28"/>
          <w:szCs w:val="28"/>
        </w:rPr>
        <w:t xml:space="preserve">'histoire et </w:t>
      </w:r>
      <w:r w:rsidR="002D3D08" w:rsidRPr="00021D00">
        <w:rPr>
          <w:rFonts w:cs="Arial"/>
          <w:b/>
          <w:color w:val="008000"/>
          <w:sz w:val="28"/>
          <w:szCs w:val="28"/>
        </w:rPr>
        <w:t xml:space="preserve">de </w:t>
      </w:r>
      <w:r w:rsidR="00E001D6" w:rsidRPr="00021D00">
        <w:rPr>
          <w:rFonts w:cs="Arial"/>
          <w:b/>
          <w:color w:val="008000"/>
          <w:sz w:val="28"/>
          <w:szCs w:val="28"/>
        </w:rPr>
        <w:t>droit</w:t>
      </w:r>
    </w:p>
    <w:p w:rsidR="00587FF1" w:rsidRPr="00021D00" w:rsidRDefault="00587FF1" w:rsidP="0002683E">
      <w:pPr>
        <w:jc w:val="both"/>
        <w:rPr>
          <w:rFonts w:cs="Arial"/>
          <w:b/>
          <w:sz w:val="22"/>
          <w:szCs w:val="22"/>
        </w:rPr>
      </w:pPr>
    </w:p>
    <w:p w:rsidR="00904855" w:rsidRPr="00021D00" w:rsidRDefault="00904855" w:rsidP="0002683E">
      <w:pPr>
        <w:jc w:val="both"/>
        <w:rPr>
          <w:rFonts w:cs="Arial"/>
          <w:sz w:val="22"/>
          <w:szCs w:val="22"/>
        </w:rPr>
      </w:pPr>
      <w:r w:rsidRPr="00021D00">
        <w:rPr>
          <w:rFonts w:cs="Arial"/>
          <w:sz w:val="22"/>
          <w:szCs w:val="22"/>
        </w:rPr>
        <w:t>Temps de préparation : 15 minutes</w:t>
      </w:r>
    </w:p>
    <w:p w:rsidR="00904855" w:rsidRPr="00021D00" w:rsidRDefault="00904855" w:rsidP="0002683E">
      <w:pPr>
        <w:jc w:val="both"/>
        <w:rPr>
          <w:rFonts w:cs="Arial"/>
          <w:b/>
          <w:sz w:val="22"/>
          <w:szCs w:val="22"/>
        </w:rPr>
      </w:pPr>
    </w:p>
    <w:p w:rsidR="00B11FE5" w:rsidRDefault="00B11FE5" w:rsidP="0002683E">
      <w:pPr>
        <w:pStyle w:val="Protokollkopf1"/>
        <w:tabs>
          <w:tab w:val="clear" w:pos="1700"/>
          <w:tab w:val="clear" w:pos="4500"/>
          <w:tab w:val="clear" w:pos="7360"/>
          <w:tab w:val="left" w:pos="2260"/>
        </w:tabs>
        <w:spacing w:before="0" w:after="0" w:line="220" w:lineRule="exact"/>
        <w:jc w:val="both"/>
        <w:rPr>
          <w:rFonts w:ascii="Arial" w:hAnsi="Arial" w:cs="Arial"/>
          <w:sz w:val="22"/>
          <w:szCs w:val="22"/>
          <w:lang w:val="fr-FR"/>
        </w:rPr>
      </w:pPr>
      <w:r w:rsidRPr="00021D00">
        <w:rPr>
          <w:rFonts w:ascii="Arial" w:hAnsi="Arial" w:cs="Arial"/>
          <w:sz w:val="22"/>
          <w:szCs w:val="22"/>
          <w:lang w:val="fr-FR"/>
        </w:rPr>
        <w:t xml:space="preserve">Connaissances approfondie de trois des thèmes de la liste </w:t>
      </w:r>
      <w:r w:rsidR="00904855" w:rsidRPr="00021D00">
        <w:rPr>
          <w:rFonts w:ascii="Arial" w:hAnsi="Arial" w:cs="Arial"/>
          <w:sz w:val="22"/>
          <w:szCs w:val="22"/>
          <w:lang w:val="fr-FR"/>
        </w:rPr>
        <w:t>indiquée dans le règlement</w:t>
      </w:r>
      <w:r w:rsidRPr="00021D00">
        <w:rPr>
          <w:rFonts w:ascii="Arial" w:hAnsi="Arial" w:cs="Arial"/>
          <w:sz w:val="22"/>
          <w:szCs w:val="22"/>
          <w:lang w:val="fr-FR"/>
        </w:rPr>
        <w:t>. L’étudiant choisit un thème dans chacune des catégories A, B, et C (A: histoire générale, B: histoire de la Suisse, C: introduction au droit).</w:t>
      </w:r>
    </w:p>
    <w:p w:rsidR="009510DD" w:rsidRDefault="009510DD" w:rsidP="0002683E">
      <w:pPr>
        <w:pStyle w:val="Protokollkopf1"/>
        <w:tabs>
          <w:tab w:val="clear" w:pos="1700"/>
          <w:tab w:val="clear" w:pos="4500"/>
          <w:tab w:val="clear" w:pos="7360"/>
          <w:tab w:val="left" w:pos="2260"/>
        </w:tabs>
        <w:spacing w:before="0" w:after="0" w:line="220" w:lineRule="exact"/>
        <w:jc w:val="both"/>
        <w:rPr>
          <w:rFonts w:ascii="Arial" w:hAnsi="Arial" w:cs="Arial"/>
          <w:sz w:val="22"/>
          <w:szCs w:val="22"/>
          <w:lang w:val="fr-FR"/>
        </w:rPr>
      </w:pPr>
    </w:p>
    <w:p w:rsidR="00BE1ADE" w:rsidRDefault="009510DD" w:rsidP="00BE1ADE">
      <w:pPr>
        <w:pStyle w:val="Protokollkopf1"/>
        <w:tabs>
          <w:tab w:val="clear" w:pos="1700"/>
          <w:tab w:val="clear" w:pos="4500"/>
          <w:tab w:val="clear" w:pos="7360"/>
          <w:tab w:val="left" w:pos="2260"/>
        </w:tabs>
        <w:spacing w:before="0" w:after="0" w:line="220" w:lineRule="exact"/>
        <w:jc w:val="both"/>
        <w:rPr>
          <w:rFonts w:ascii="Arial" w:hAnsi="Arial" w:cs="Arial"/>
          <w:sz w:val="22"/>
          <w:szCs w:val="22"/>
          <w:lang w:val="fr-FR"/>
        </w:rPr>
      </w:pPr>
      <w:r>
        <w:rPr>
          <w:rFonts w:ascii="Arial" w:hAnsi="Arial" w:cs="Arial"/>
          <w:sz w:val="22"/>
          <w:szCs w:val="22"/>
          <w:lang w:val="fr-FR"/>
        </w:rPr>
        <w:t>L'étudiant tire au sort une question portant sur un des trois thèmes qu'il a préparés.</w:t>
      </w:r>
      <w:r w:rsidR="00BE1ADE">
        <w:rPr>
          <w:rFonts w:ascii="Arial" w:hAnsi="Arial" w:cs="Arial"/>
          <w:sz w:val="22"/>
          <w:szCs w:val="22"/>
          <w:lang w:val="fr-FR"/>
        </w:rPr>
        <w:t xml:space="preserve"> Il a 15 minutes pour préparer cette question. A l'examen, il répond d'abord à cette question. Dans un 2</w:t>
      </w:r>
      <w:r w:rsidR="00BE1ADE" w:rsidRPr="00BE1ADE">
        <w:rPr>
          <w:rFonts w:ascii="Arial" w:hAnsi="Arial" w:cs="Arial"/>
          <w:sz w:val="22"/>
          <w:szCs w:val="22"/>
          <w:vertAlign w:val="superscript"/>
          <w:lang w:val="fr-FR"/>
        </w:rPr>
        <w:t>ième</w:t>
      </w:r>
      <w:r w:rsidR="00BE1ADE">
        <w:rPr>
          <w:rFonts w:ascii="Arial" w:hAnsi="Arial" w:cs="Arial"/>
          <w:sz w:val="22"/>
          <w:szCs w:val="22"/>
          <w:lang w:val="fr-FR"/>
        </w:rPr>
        <w:t xml:space="preserve"> temps, il répondra à d'autres questions liées aux trois thèmes qu'il a préparés pour l'examen.</w:t>
      </w:r>
    </w:p>
    <w:p w:rsidR="009510DD" w:rsidRPr="00BE1ADE" w:rsidRDefault="00BE1ADE" w:rsidP="00BE1ADE">
      <w:pPr>
        <w:pStyle w:val="Protokollkopf1"/>
        <w:tabs>
          <w:tab w:val="clear" w:pos="1700"/>
          <w:tab w:val="clear" w:pos="4500"/>
          <w:tab w:val="clear" w:pos="7360"/>
          <w:tab w:val="left" w:pos="2260"/>
        </w:tabs>
        <w:spacing w:before="0" w:after="0" w:line="220" w:lineRule="exact"/>
        <w:jc w:val="both"/>
        <w:rPr>
          <w:rFonts w:ascii="Arial" w:hAnsi="Arial" w:cs="Arial"/>
          <w:sz w:val="22"/>
          <w:szCs w:val="22"/>
          <w:lang w:val="fr-FR"/>
        </w:rPr>
      </w:pPr>
      <w:r>
        <w:rPr>
          <w:rFonts w:ascii="Arial" w:hAnsi="Arial" w:cs="Arial"/>
          <w:sz w:val="22"/>
          <w:szCs w:val="22"/>
          <w:lang w:val="fr-FR"/>
        </w:rPr>
        <w:br w:type="page"/>
      </w:r>
    </w:p>
    <w:p w:rsidR="00587FF1" w:rsidRPr="002E1225" w:rsidRDefault="002D3D08" w:rsidP="0002683E">
      <w:pPr>
        <w:jc w:val="both"/>
        <w:rPr>
          <w:rFonts w:cs="Arial"/>
          <w:b/>
          <w:sz w:val="36"/>
          <w:szCs w:val="36"/>
        </w:rPr>
      </w:pPr>
      <w:r w:rsidRPr="002E1225">
        <w:rPr>
          <w:rFonts w:cs="Arial"/>
          <w:b/>
          <w:sz w:val="36"/>
          <w:szCs w:val="36"/>
        </w:rPr>
        <w:t>OPTIONS</w:t>
      </w:r>
    </w:p>
    <w:p w:rsidR="00587FF1" w:rsidRPr="00021D00" w:rsidRDefault="00587FF1" w:rsidP="0002683E">
      <w:pPr>
        <w:jc w:val="both"/>
        <w:rPr>
          <w:rFonts w:cs="Arial"/>
          <w:sz w:val="22"/>
          <w:szCs w:val="22"/>
        </w:rPr>
      </w:pPr>
    </w:p>
    <w:p w:rsidR="00587FF1" w:rsidRPr="00021D00" w:rsidRDefault="00587FF1" w:rsidP="0002683E">
      <w:pPr>
        <w:jc w:val="both"/>
        <w:rPr>
          <w:rFonts w:cs="Arial"/>
          <w:b/>
          <w:color w:val="008000"/>
          <w:sz w:val="28"/>
          <w:szCs w:val="28"/>
        </w:rPr>
      </w:pPr>
      <w:r w:rsidRPr="00021D00">
        <w:rPr>
          <w:rFonts w:cs="Arial"/>
          <w:b/>
          <w:color w:val="008000"/>
          <w:sz w:val="28"/>
          <w:szCs w:val="28"/>
        </w:rPr>
        <w:t xml:space="preserve">Examen de </w:t>
      </w:r>
      <w:r w:rsidR="002D3D08" w:rsidRPr="00021D00">
        <w:rPr>
          <w:rFonts w:cs="Arial"/>
          <w:b/>
          <w:color w:val="008000"/>
          <w:sz w:val="28"/>
          <w:szCs w:val="28"/>
        </w:rPr>
        <w:t>physique</w:t>
      </w:r>
    </w:p>
    <w:p w:rsidR="00587FF1" w:rsidRPr="00021D00" w:rsidRDefault="00587FF1" w:rsidP="0002683E">
      <w:pPr>
        <w:jc w:val="both"/>
        <w:rPr>
          <w:rFonts w:cs="Arial"/>
          <w:b/>
          <w:color w:val="008000"/>
          <w:sz w:val="28"/>
          <w:szCs w:val="28"/>
        </w:rPr>
      </w:pPr>
    </w:p>
    <w:p w:rsidR="00056F26" w:rsidRPr="00021D00" w:rsidRDefault="00056F26" w:rsidP="0002683E">
      <w:pPr>
        <w:jc w:val="both"/>
        <w:rPr>
          <w:rFonts w:cs="Arial"/>
          <w:sz w:val="22"/>
          <w:szCs w:val="22"/>
        </w:rPr>
      </w:pPr>
      <w:r w:rsidRPr="00021D00">
        <w:rPr>
          <w:rFonts w:cs="Arial"/>
          <w:sz w:val="22"/>
          <w:szCs w:val="22"/>
        </w:rPr>
        <w:t>Temps de préparation : 15 minutes</w:t>
      </w:r>
    </w:p>
    <w:p w:rsidR="00056F26" w:rsidRPr="00021D00" w:rsidRDefault="00056F26" w:rsidP="0002683E">
      <w:pPr>
        <w:autoSpaceDE w:val="0"/>
        <w:autoSpaceDN w:val="0"/>
        <w:adjustRightInd w:val="0"/>
        <w:jc w:val="both"/>
        <w:rPr>
          <w:rFonts w:cs="Arial"/>
          <w:b/>
          <w:bCs/>
          <w:sz w:val="22"/>
          <w:szCs w:val="22"/>
        </w:rPr>
      </w:pPr>
    </w:p>
    <w:p w:rsidR="002D3D08" w:rsidRDefault="002D3D08" w:rsidP="0002683E">
      <w:pPr>
        <w:autoSpaceDE w:val="0"/>
        <w:autoSpaceDN w:val="0"/>
        <w:adjustRightInd w:val="0"/>
        <w:jc w:val="both"/>
        <w:rPr>
          <w:rFonts w:cs="Arial"/>
          <w:sz w:val="22"/>
          <w:szCs w:val="22"/>
        </w:rPr>
      </w:pPr>
      <w:r w:rsidRPr="00021D00">
        <w:rPr>
          <w:rFonts w:cs="Arial"/>
          <w:sz w:val="22"/>
          <w:szCs w:val="22"/>
        </w:rPr>
        <w:t xml:space="preserve">Le candidat doit préparer toute la matière mentionnée </w:t>
      </w:r>
      <w:r w:rsidR="0002683E">
        <w:rPr>
          <w:rFonts w:cs="Arial"/>
          <w:sz w:val="22"/>
          <w:szCs w:val="22"/>
        </w:rPr>
        <w:t>dans le règlement</w:t>
      </w:r>
      <w:r w:rsidRPr="00021D00">
        <w:rPr>
          <w:rFonts w:cs="Arial"/>
          <w:sz w:val="22"/>
          <w:szCs w:val="22"/>
        </w:rPr>
        <w:t>. L'examen porte</w:t>
      </w:r>
      <w:r w:rsidR="006118EE">
        <w:rPr>
          <w:rFonts w:cs="Arial"/>
          <w:sz w:val="22"/>
          <w:szCs w:val="22"/>
        </w:rPr>
        <w:t xml:space="preserve"> </w:t>
      </w:r>
      <w:r w:rsidRPr="00021D00">
        <w:rPr>
          <w:rFonts w:cs="Arial"/>
          <w:sz w:val="22"/>
          <w:szCs w:val="22"/>
        </w:rPr>
        <w:t xml:space="preserve">sur au moins deux des quatre chapitres </w:t>
      </w:r>
      <w:r w:rsidR="007B3433" w:rsidRPr="00021D00">
        <w:rPr>
          <w:rFonts w:cs="Arial"/>
          <w:sz w:val="22"/>
          <w:szCs w:val="22"/>
        </w:rPr>
        <w:t>mentionnés</w:t>
      </w:r>
      <w:r w:rsidRPr="00021D00">
        <w:rPr>
          <w:rFonts w:cs="Arial"/>
          <w:sz w:val="22"/>
          <w:szCs w:val="22"/>
        </w:rPr>
        <w:t>, dont celui indiqué par le candidat lors de</w:t>
      </w:r>
      <w:r w:rsidR="006118EE">
        <w:rPr>
          <w:rFonts w:cs="Arial"/>
          <w:sz w:val="22"/>
          <w:szCs w:val="22"/>
        </w:rPr>
        <w:t xml:space="preserve"> </w:t>
      </w:r>
      <w:r w:rsidRPr="00021D00">
        <w:rPr>
          <w:rFonts w:cs="Arial"/>
          <w:sz w:val="22"/>
          <w:szCs w:val="22"/>
        </w:rPr>
        <w:t>son inscription.</w:t>
      </w:r>
    </w:p>
    <w:p w:rsidR="0002683E" w:rsidRPr="0002683E" w:rsidRDefault="0002683E" w:rsidP="0002683E">
      <w:pPr>
        <w:pStyle w:val="Corpsdetexte3"/>
        <w:ind w:right="-17"/>
        <w:jc w:val="both"/>
        <w:rPr>
          <w:sz w:val="22"/>
          <w:szCs w:val="22"/>
          <w:lang w:val="fr-CH"/>
        </w:rPr>
      </w:pPr>
      <w:r w:rsidRPr="0002683E">
        <w:rPr>
          <w:sz w:val="22"/>
          <w:szCs w:val="22"/>
          <w:lang w:val="fr-CH"/>
        </w:rPr>
        <w:t xml:space="preserve">Les étudiants connaissent les phénomènes naturels et peuvent les décrire à l’aide des lois physiques élémentaires. Ils sont à l’aise avec les descriptions mathématiques de phénomènes simples. Ils sont capables de distinguer les phénomènes physiques réels de leur représentation abstraite (notion de modèle). Ils ont une représentation de la validité des lois physiques et peuvent les représenter au moyen d’exemples simples et les appliquer dans des situations de la vie courante. </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La 1ère partie (sujet choisi) dure 7-8 minutes. Elle commence par un exposé d'au plus 5</w:t>
      </w:r>
      <w:r w:rsidR="0002683E">
        <w:rPr>
          <w:rFonts w:cs="Arial"/>
          <w:sz w:val="22"/>
          <w:szCs w:val="22"/>
        </w:rPr>
        <w:t xml:space="preserve"> </w:t>
      </w:r>
      <w:r w:rsidRPr="00021D00">
        <w:rPr>
          <w:rFonts w:cs="Arial"/>
          <w:sz w:val="22"/>
          <w:szCs w:val="22"/>
        </w:rPr>
        <w:t>minutes durant lesquelles les aspects principaux du thème sont présentés dans leurs</w:t>
      </w:r>
      <w:r w:rsidR="0002683E">
        <w:rPr>
          <w:rFonts w:cs="Arial"/>
          <w:sz w:val="22"/>
          <w:szCs w:val="22"/>
        </w:rPr>
        <w:t xml:space="preserve"> </w:t>
      </w:r>
      <w:r w:rsidRPr="00021D00">
        <w:rPr>
          <w:rFonts w:cs="Arial"/>
          <w:sz w:val="22"/>
          <w:szCs w:val="22"/>
        </w:rPr>
        <w:t>profondeurs moyennant quelques points essentiels. Suivent alors des questions ciblées</w:t>
      </w:r>
      <w:r w:rsidR="0002683E">
        <w:rPr>
          <w:rFonts w:cs="Arial"/>
          <w:sz w:val="22"/>
          <w:szCs w:val="22"/>
        </w:rPr>
        <w:t xml:space="preserve"> </w:t>
      </w:r>
      <w:r w:rsidRPr="00021D00">
        <w:rPr>
          <w:rFonts w:cs="Arial"/>
          <w:sz w:val="22"/>
          <w:szCs w:val="22"/>
        </w:rPr>
        <w:t>dans le domaine.</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Dans la 2e partie, qui occupe environ l'autre moitié du temps de l'examen, l'</w:t>
      </w:r>
      <w:r w:rsidR="0093245B" w:rsidRPr="00021D00">
        <w:rPr>
          <w:rFonts w:cs="Arial"/>
          <w:sz w:val="22"/>
          <w:szCs w:val="22"/>
        </w:rPr>
        <w:t>examinateur</w:t>
      </w:r>
      <w:r w:rsidR="00A53F45">
        <w:rPr>
          <w:rFonts w:cs="Arial"/>
          <w:sz w:val="22"/>
          <w:szCs w:val="22"/>
        </w:rPr>
        <w:t xml:space="preserve"> </w:t>
      </w:r>
      <w:r w:rsidRPr="00021D00">
        <w:rPr>
          <w:rFonts w:cs="Arial"/>
          <w:sz w:val="22"/>
          <w:szCs w:val="22"/>
        </w:rPr>
        <w:t>posera quelques questions indépendantes sur une thématique qu'il aura choisie dans le</w:t>
      </w:r>
      <w:r w:rsidR="00A53F45">
        <w:rPr>
          <w:rFonts w:cs="Arial"/>
          <w:sz w:val="22"/>
          <w:szCs w:val="22"/>
        </w:rPr>
        <w:t xml:space="preserve"> </w:t>
      </w:r>
      <w:r w:rsidRPr="00021D00">
        <w:rPr>
          <w:rFonts w:cs="Arial"/>
          <w:sz w:val="22"/>
          <w:szCs w:val="22"/>
        </w:rPr>
        <w:t>deuxième sujet.</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Pas de calculatrice ni de formulaire</w:t>
      </w:r>
      <w:r w:rsidR="009510DD">
        <w:rPr>
          <w:rFonts w:cs="Arial"/>
          <w:sz w:val="22"/>
          <w:szCs w:val="22"/>
        </w:rPr>
        <w:t xml:space="preserve"> personnels</w:t>
      </w:r>
      <w:r w:rsidRPr="00021D00">
        <w:rPr>
          <w:rFonts w:cs="Arial"/>
          <w:sz w:val="22"/>
          <w:szCs w:val="22"/>
        </w:rPr>
        <w:t>. E</w:t>
      </w:r>
      <w:r w:rsidR="006118EE">
        <w:rPr>
          <w:rFonts w:cs="Arial"/>
          <w:sz w:val="22"/>
          <w:szCs w:val="22"/>
        </w:rPr>
        <w:t>n</w:t>
      </w:r>
      <w:r w:rsidRPr="00021D00">
        <w:rPr>
          <w:rFonts w:cs="Arial"/>
          <w:sz w:val="22"/>
          <w:szCs w:val="22"/>
        </w:rPr>
        <w:t xml:space="preserve"> revanche, durant le temps de préparation, le candidat</w:t>
      </w:r>
      <w:r w:rsidR="006118EE">
        <w:rPr>
          <w:rFonts w:cs="Arial"/>
          <w:sz w:val="22"/>
          <w:szCs w:val="22"/>
        </w:rPr>
        <w:t xml:space="preserve"> </w:t>
      </w:r>
      <w:r w:rsidRPr="00021D00">
        <w:rPr>
          <w:rFonts w:cs="Arial"/>
          <w:sz w:val="22"/>
          <w:szCs w:val="22"/>
        </w:rPr>
        <w:t>peut prendre des notes qu'il utilisera durant son oral. Ces notes restent dans la salle d'examen.</w:t>
      </w:r>
    </w:p>
    <w:p w:rsidR="006118EE" w:rsidRDefault="006118EE" w:rsidP="0002683E">
      <w:pPr>
        <w:autoSpaceDE w:val="0"/>
        <w:autoSpaceDN w:val="0"/>
        <w:adjustRightInd w:val="0"/>
        <w:jc w:val="both"/>
        <w:rPr>
          <w:rFonts w:cs="Arial"/>
          <w:b/>
          <w:bCs/>
          <w:sz w:val="22"/>
          <w:szCs w:val="22"/>
        </w:rPr>
      </w:pPr>
    </w:p>
    <w:p w:rsidR="002D3D08" w:rsidRPr="00021D00" w:rsidRDefault="002D3D08" w:rsidP="0002683E">
      <w:pPr>
        <w:autoSpaceDE w:val="0"/>
        <w:autoSpaceDN w:val="0"/>
        <w:adjustRightInd w:val="0"/>
        <w:jc w:val="both"/>
        <w:rPr>
          <w:rFonts w:cs="Arial"/>
          <w:b/>
          <w:bCs/>
          <w:sz w:val="22"/>
          <w:szCs w:val="22"/>
        </w:rPr>
      </w:pPr>
      <w:r w:rsidRPr="00021D00">
        <w:rPr>
          <w:rFonts w:cs="Arial"/>
          <w:b/>
          <w:bCs/>
          <w:sz w:val="22"/>
          <w:szCs w:val="22"/>
        </w:rPr>
        <w:t>Exemple</w:t>
      </w:r>
    </w:p>
    <w:p w:rsidR="006118EE" w:rsidRDefault="006118EE" w:rsidP="0002683E">
      <w:pPr>
        <w:autoSpaceDE w:val="0"/>
        <w:autoSpaceDN w:val="0"/>
        <w:adjustRightInd w:val="0"/>
        <w:jc w:val="both"/>
        <w:rPr>
          <w:rFonts w:cs="Arial"/>
          <w:b/>
          <w:bCs/>
          <w:sz w:val="22"/>
          <w:szCs w:val="22"/>
        </w:rPr>
      </w:pPr>
    </w:p>
    <w:p w:rsidR="002D3D08" w:rsidRPr="00021D00" w:rsidRDefault="002D3D08" w:rsidP="0002683E">
      <w:pPr>
        <w:autoSpaceDE w:val="0"/>
        <w:autoSpaceDN w:val="0"/>
        <w:adjustRightInd w:val="0"/>
        <w:jc w:val="both"/>
        <w:rPr>
          <w:rFonts w:cs="Arial"/>
          <w:b/>
          <w:bCs/>
          <w:sz w:val="22"/>
          <w:szCs w:val="22"/>
        </w:rPr>
      </w:pPr>
      <w:r w:rsidRPr="00021D00">
        <w:rPr>
          <w:rFonts w:cs="Arial"/>
          <w:b/>
          <w:bCs/>
          <w:sz w:val="22"/>
          <w:szCs w:val="22"/>
        </w:rPr>
        <w:t>1ère partie, domaine choisi par le candidat avec préparation : oscillateur harmonique et ondes.</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Quels sont quelques phénomènes que l'on peut observer lors de la superposition de deux ondes?</w:t>
      </w:r>
      <w:r w:rsidR="006118EE">
        <w:rPr>
          <w:rFonts w:cs="Arial"/>
          <w:sz w:val="22"/>
          <w:szCs w:val="22"/>
        </w:rPr>
        <w:t xml:space="preserve"> </w:t>
      </w:r>
      <w:r w:rsidRPr="00021D00">
        <w:rPr>
          <w:rFonts w:cs="Arial"/>
          <w:sz w:val="22"/>
          <w:szCs w:val="22"/>
        </w:rPr>
        <w:t>Présentez-les brièvement, comment sont-ils réalisés, citez quelques exemples d'applications.</w:t>
      </w:r>
    </w:p>
    <w:p w:rsidR="006118EE" w:rsidRDefault="006118EE" w:rsidP="0002683E">
      <w:pPr>
        <w:autoSpaceDE w:val="0"/>
        <w:autoSpaceDN w:val="0"/>
        <w:adjustRightInd w:val="0"/>
        <w:jc w:val="both"/>
        <w:rPr>
          <w:rFonts w:cs="Arial"/>
          <w:b/>
          <w:bCs/>
          <w:sz w:val="22"/>
          <w:szCs w:val="22"/>
        </w:rPr>
      </w:pPr>
    </w:p>
    <w:p w:rsidR="002D3D08" w:rsidRPr="00021D00" w:rsidRDefault="002D3D08" w:rsidP="0002683E">
      <w:pPr>
        <w:autoSpaceDE w:val="0"/>
        <w:autoSpaceDN w:val="0"/>
        <w:adjustRightInd w:val="0"/>
        <w:jc w:val="both"/>
        <w:rPr>
          <w:rFonts w:cs="Arial"/>
          <w:b/>
          <w:bCs/>
          <w:sz w:val="22"/>
          <w:szCs w:val="22"/>
        </w:rPr>
      </w:pPr>
      <w:r w:rsidRPr="00021D00">
        <w:rPr>
          <w:rFonts w:cs="Arial"/>
          <w:b/>
          <w:bCs/>
          <w:sz w:val="22"/>
          <w:szCs w:val="22"/>
        </w:rPr>
        <w:t>2e partie, dont thème et questions seront énoncés dans la 2e partie de l'examen : électricité</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Un électron se meut avec la vitesse v dans un champ magnétique constant.</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 xml:space="preserve">a. Décrivez </w:t>
      </w:r>
      <w:r w:rsidR="0093245B" w:rsidRPr="00021D00">
        <w:rPr>
          <w:rFonts w:cs="Arial"/>
          <w:sz w:val="22"/>
          <w:szCs w:val="22"/>
        </w:rPr>
        <w:t>les trajectoires</w:t>
      </w:r>
      <w:r w:rsidRPr="00021D00">
        <w:rPr>
          <w:rFonts w:cs="Arial"/>
          <w:sz w:val="22"/>
          <w:szCs w:val="22"/>
        </w:rPr>
        <w:t xml:space="preserve"> et les mo</w:t>
      </w:r>
      <w:r w:rsidR="006118EE">
        <w:rPr>
          <w:rFonts w:cs="Arial"/>
          <w:sz w:val="22"/>
          <w:szCs w:val="22"/>
        </w:rPr>
        <w:t>u</w:t>
      </w:r>
      <w:r w:rsidRPr="00021D00">
        <w:rPr>
          <w:rFonts w:cs="Arial"/>
          <w:sz w:val="22"/>
          <w:szCs w:val="22"/>
        </w:rPr>
        <w:t>vements possibles.</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b. Comment calculez-vous le rayon de courbure en fonction des données pertinentes.</w:t>
      </w:r>
    </w:p>
    <w:p w:rsidR="006118EE" w:rsidRDefault="002D3D08" w:rsidP="0002683E">
      <w:pPr>
        <w:autoSpaceDE w:val="0"/>
        <w:autoSpaceDN w:val="0"/>
        <w:adjustRightInd w:val="0"/>
        <w:jc w:val="both"/>
        <w:rPr>
          <w:rFonts w:cs="Arial"/>
          <w:sz w:val="22"/>
          <w:szCs w:val="22"/>
        </w:rPr>
      </w:pPr>
      <w:r w:rsidRPr="00021D00">
        <w:rPr>
          <w:rFonts w:cs="Arial"/>
          <w:sz w:val="22"/>
          <w:szCs w:val="22"/>
        </w:rPr>
        <w:t xml:space="preserve">c. L'énergie cinétique de l'électron peut-elle augmenter sous l'action d'un champ </w:t>
      </w:r>
    </w:p>
    <w:p w:rsidR="002D3D08" w:rsidRPr="00021D00" w:rsidRDefault="006118EE" w:rsidP="0002683E">
      <w:pPr>
        <w:autoSpaceDE w:val="0"/>
        <w:autoSpaceDN w:val="0"/>
        <w:adjustRightInd w:val="0"/>
        <w:jc w:val="both"/>
        <w:rPr>
          <w:rFonts w:cs="Arial"/>
          <w:sz w:val="22"/>
          <w:szCs w:val="22"/>
        </w:rPr>
      </w:pPr>
      <w:r>
        <w:rPr>
          <w:rFonts w:cs="Arial"/>
          <w:sz w:val="22"/>
          <w:szCs w:val="22"/>
        </w:rPr>
        <w:t xml:space="preserve">    </w:t>
      </w:r>
      <w:r w:rsidR="002D3D08" w:rsidRPr="00021D00">
        <w:rPr>
          <w:rFonts w:cs="Arial"/>
          <w:sz w:val="22"/>
          <w:szCs w:val="22"/>
        </w:rPr>
        <w:t>magnétique</w:t>
      </w:r>
      <w:r>
        <w:rPr>
          <w:rFonts w:cs="Arial"/>
          <w:sz w:val="22"/>
          <w:szCs w:val="22"/>
        </w:rPr>
        <w:t xml:space="preserve"> </w:t>
      </w:r>
      <w:r w:rsidR="002D3D08" w:rsidRPr="00021D00">
        <w:rPr>
          <w:rFonts w:cs="Arial"/>
          <w:sz w:val="22"/>
          <w:szCs w:val="22"/>
        </w:rPr>
        <w:t>?</w:t>
      </w:r>
    </w:p>
    <w:p w:rsidR="002D3D08" w:rsidRPr="00021D00" w:rsidRDefault="002D3D08" w:rsidP="0002683E">
      <w:pPr>
        <w:autoSpaceDE w:val="0"/>
        <w:autoSpaceDN w:val="0"/>
        <w:adjustRightInd w:val="0"/>
        <w:jc w:val="both"/>
        <w:rPr>
          <w:rFonts w:cs="Arial"/>
          <w:sz w:val="22"/>
          <w:szCs w:val="22"/>
        </w:rPr>
      </w:pPr>
      <w:r w:rsidRPr="00021D00">
        <w:rPr>
          <w:rFonts w:cs="Arial"/>
          <w:sz w:val="22"/>
          <w:szCs w:val="22"/>
        </w:rPr>
        <w:t>d. Où établit-on des champs magnétiques pour dévier les particules ?</w:t>
      </w:r>
    </w:p>
    <w:p w:rsidR="00587FF1" w:rsidRPr="00021D00" w:rsidRDefault="00587FF1" w:rsidP="0002683E">
      <w:pPr>
        <w:jc w:val="both"/>
        <w:rPr>
          <w:rFonts w:cs="Arial"/>
          <w:sz w:val="22"/>
          <w:szCs w:val="22"/>
        </w:rPr>
      </w:pPr>
    </w:p>
    <w:p w:rsidR="00E83D04" w:rsidRPr="00021D00" w:rsidRDefault="00E83D04" w:rsidP="0002683E">
      <w:pPr>
        <w:jc w:val="both"/>
        <w:rPr>
          <w:rFonts w:cs="Arial"/>
          <w:sz w:val="22"/>
          <w:szCs w:val="22"/>
        </w:rPr>
      </w:pPr>
    </w:p>
    <w:p w:rsidR="00E83D04" w:rsidRPr="00021D00" w:rsidRDefault="00E83D04" w:rsidP="0002683E">
      <w:pPr>
        <w:jc w:val="both"/>
        <w:rPr>
          <w:rFonts w:cs="Arial"/>
          <w:b/>
          <w:color w:val="008000"/>
          <w:sz w:val="28"/>
          <w:szCs w:val="28"/>
        </w:rPr>
      </w:pPr>
      <w:r w:rsidRPr="00021D00">
        <w:rPr>
          <w:rFonts w:cs="Arial"/>
          <w:b/>
          <w:color w:val="008000"/>
          <w:sz w:val="28"/>
          <w:szCs w:val="28"/>
        </w:rPr>
        <w:t>Examen de biologie</w:t>
      </w:r>
    </w:p>
    <w:p w:rsidR="00E83D04" w:rsidRPr="00021D00" w:rsidRDefault="00E83D04" w:rsidP="0002683E">
      <w:pPr>
        <w:jc w:val="both"/>
        <w:rPr>
          <w:rFonts w:cs="Arial"/>
          <w:b/>
          <w:sz w:val="22"/>
          <w:szCs w:val="22"/>
        </w:rPr>
      </w:pPr>
    </w:p>
    <w:p w:rsidR="00E83D04" w:rsidRPr="00021D00" w:rsidRDefault="00E83D04" w:rsidP="0002683E">
      <w:pPr>
        <w:jc w:val="both"/>
        <w:rPr>
          <w:rFonts w:cs="Arial"/>
          <w:sz w:val="22"/>
          <w:szCs w:val="22"/>
        </w:rPr>
      </w:pPr>
      <w:r w:rsidRPr="00021D00">
        <w:rPr>
          <w:rFonts w:cs="Arial"/>
          <w:sz w:val="22"/>
          <w:szCs w:val="22"/>
        </w:rPr>
        <w:t>Temps de préparation : 15 minutes</w:t>
      </w:r>
    </w:p>
    <w:p w:rsidR="00E83D04" w:rsidRPr="00021D00" w:rsidRDefault="00E83D04" w:rsidP="0002683E">
      <w:pPr>
        <w:jc w:val="both"/>
        <w:rPr>
          <w:rFonts w:cs="Arial"/>
          <w:sz w:val="22"/>
          <w:szCs w:val="22"/>
        </w:rPr>
      </w:pPr>
    </w:p>
    <w:p w:rsidR="004C4279" w:rsidRPr="00021D00" w:rsidRDefault="004C4279" w:rsidP="0002683E">
      <w:pPr>
        <w:widowControl w:val="0"/>
        <w:autoSpaceDE w:val="0"/>
        <w:autoSpaceDN w:val="0"/>
        <w:adjustRightInd w:val="0"/>
        <w:jc w:val="both"/>
        <w:rPr>
          <w:rFonts w:cs="Arial"/>
          <w:sz w:val="22"/>
          <w:szCs w:val="22"/>
        </w:rPr>
      </w:pPr>
      <w:r w:rsidRPr="00021D00">
        <w:rPr>
          <w:rFonts w:cs="Arial"/>
          <w:sz w:val="22"/>
          <w:szCs w:val="22"/>
        </w:rPr>
        <w:t xml:space="preserve">Le candidat tire au sort deux questions portant sur deux thèmes différents. </w:t>
      </w:r>
      <w:r w:rsidR="00071956">
        <w:rPr>
          <w:rFonts w:cs="Arial"/>
          <w:sz w:val="22"/>
          <w:szCs w:val="22"/>
        </w:rPr>
        <w:t xml:space="preserve">Une des deux questions porte sur le sujet que le candidat a indiqué lors de son inscription. </w:t>
      </w:r>
      <w:r w:rsidRPr="00021D00">
        <w:rPr>
          <w:rFonts w:cs="Arial"/>
          <w:sz w:val="22"/>
          <w:szCs w:val="22"/>
        </w:rPr>
        <w:t>Il a 15</w:t>
      </w:r>
      <w:r w:rsidR="00FE6F54">
        <w:rPr>
          <w:rFonts w:cs="Arial"/>
          <w:sz w:val="22"/>
          <w:szCs w:val="22"/>
        </w:rPr>
        <w:t xml:space="preserve"> minutes </w:t>
      </w:r>
      <w:r w:rsidRPr="00021D00">
        <w:rPr>
          <w:rFonts w:cs="Arial"/>
          <w:sz w:val="22"/>
          <w:szCs w:val="22"/>
        </w:rPr>
        <w:t>de préparation. Le candidat peut préparer la structure de ses</w:t>
      </w:r>
      <w:r w:rsidR="00BE1ADE">
        <w:rPr>
          <w:rFonts w:cs="Arial"/>
          <w:sz w:val="22"/>
          <w:szCs w:val="22"/>
        </w:rPr>
        <w:t xml:space="preserve"> réponses sur papier fournit par</w:t>
      </w:r>
      <w:r w:rsidRPr="00021D00">
        <w:rPr>
          <w:rFonts w:cs="Arial"/>
          <w:sz w:val="22"/>
          <w:szCs w:val="22"/>
        </w:rPr>
        <w:t xml:space="preserve"> le maître afin de s’en servir lors du passage oral.</w:t>
      </w:r>
    </w:p>
    <w:p w:rsidR="004C4279" w:rsidRPr="00021D00" w:rsidRDefault="004C4279" w:rsidP="0002683E">
      <w:pPr>
        <w:widowControl w:val="0"/>
        <w:autoSpaceDE w:val="0"/>
        <w:autoSpaceDN w:val="0"/>
        <w:adjustRightInd w:val="0"/>
        <w:jc w:val="both"/>
        <w:rPr>
          <w:rFonts w:cs="Arial"/>
          <w:sz w:val="22"/>
          <w:szCs w:val="22"/>
        </w:rPr>
      </w:pPr>
      <w:r w:rsidRPr="00021D00">
        <w:rPr>
          <w:rFonts w:cs="Arial"/>
          <w:sz w:val="22"/>
          <w:szCs w:val="22"/>
        </w:rPr>
        <w:lastRenderedPageBreak/>
        <w:t>Après les 15</w:t>
      </w:r>
      <w:r w:rsidR="00FE6F54">
        <w:rPr>
          <w:rFonts w:cs="Arial"/>
          <w:sz w:val="22"/>
          <w:szCs w:val="22"/>
        </w:rPr>
        <w:t xml:space="preserve"> minutes </w:t>
      </w:r>
      <w:r w:rsidRPr="00021D00">
        <w:rPr>
          <w:rFonts w:cs="Arial"/>
          <w:sz w:val="22"/>
          <w:szCs w:val="22"/>
        </w:rPr>
        <w:t>de préparation, le candidat répond avec un temps équivalent pour chaque question. L</w:t>
      </w:r>
      <w:r w:rsidR="006118EE">
        <w:rPr>
          <w:rFonts w:cs="Arial"/>
          <w:sz w:val="22"/>
          <w:szCs w:val="22"/>
        </w:rPr>
        <w:t xml:space="preserve">'examinateur </w:t>
      </w:r>
      <w:r w:rsidRPr="00021D00">
        <w:rPr>
          <w:rFonts w:cs="Arial"/>
          <w:sz w:val="22"/>
          <w:szCs w:val="22"/>
        </w:rPr>
        <w:t xml:space="preserve">peut l’interroger sur divers points concernant d’autres parties du programme. </w:t>
      </w:r>
    </w:p>
    <w:p w:rsidR="004C4279" w:rsidRPr="00021D00" w:rsidRDefault="004C4279" w:rsidP="0002683E">
      <w:pPr>
        <w:widowControl w:val="0"/>
        <w:autoSpaceDE w:val="0"/>
        <w:autoSpaceDN w:val="0"/>
        <w:adjustRightInd w:val="0"/>
        <w:jc w:val="both"/>
        <w:rPr>
          <w:rFonts w:cs="Arial"/>
          <w:sz w:val="22"/>
          <w:szCs w:val="22"/>
        </w:rPr>
      </w:pPr>
    </w:p>
    <w:p w:rsidR="004C4279" w:rsidRPr="00021D00" w:rsidRDefault="004C4279" w:rsidP="0002683E">
      <w:pPr>
        <w:widowControl w:val="0"/>
        <w:autoSpaceDE w:val="0"/>
        <w:autoSpaceDN w:val="0"/>
        <w:adjustRightInd w:val="0"/>
        <w:jc w:val="both"/>
        <w:rPr>
          <w:rFonts w:cs="Arial"/>
          <w:sz w:val="22"/>
          <w:szCs w:val="22"/>
        </w:rPr>
      </w:pPr>
      <w:r w:rsidRPr="00021D00">
        <w:rPr>
          <w:rFonts w:cs="Arial"/>
          <w:sz w:val="22"/>
          <w:szCs w:val="22"/>
        </w:rPr>
        <w:t>Les candidats qui ont pris des notes pendant le temps qui leur est accordé pour préparer leurs questions ont le droit de s’en servir au cours de l’</w:t>
      </w:r>
      <w:r w:rsidR="006118EE" w:rsidRPr="00021D00">
        <w:rPr>
          <w:rFonts w:cs="Arial"/>
          <w:sz w:val="22"/>
          <w:szCs w:val="22"/>
        </w:rPr>
        <w:t>interrogation</w:t>
      </w:r>
      <w:r w:rsidRPr="00021D00">
        <w:rPr>
          <w:rFonts w:cs="Arial"/>
          <w:sz w:val="22"/>
          <w:szCs w:val="22"/>
        </w:rPr>
        <w:t>.</w:t>
      </w:r>
    </w:p>
    <w:p w:rsidR="004C4279" w:rsidRPr="00021D00" w:rsidRDefault="004C4279" w:rsidP="0002683E">
      <w:pPr>
        <w:widowControl w:val="0"/>
        <w:autoSpaceDE w:val="0"/>
        <w:autoSpaceDN w:val="0"/>
        <w:adjustRightInd w:val="0"/>
        <w:jc w:val="both"/>
        <w:rPr>
          <w:rFonts w:cs="Arial"/>
          <w:sz w:val="22"/>
          <w:szCs w:val="22"/>
        </w:rPr>
      </w:pPr>
    </w:p>
    <w:p w:rsidR="007B3433" w:rsidRPr="00021D00" w:rsidRDefault="007B3433" w:rsidP="0002683E">
      <w:pPr>
        <w:jc w:val="both"/>
        <w:rPr>
          <w:rFonts w:cs="Arial"/>
          <w:sz w:val="22"/>
          <w:szCs w:val="22"/>
        </w:rPr>
      </w:pPr>
    </w:p>
    <w:p w:rsidR="00E83D04" w:rsidRPr="00021D00" w:rsidRDefault="00E83D04" w:rsidP="0002683E">
      <w:pPr>
        <w:jc w:val="both"/>
        <w:rPr>
          <w:rFonts w:cs="Arial"/>
          <w:b/>
          <w:color w:val="008000"/>
          <w:sz w:val="28"/>
          <w:szCs w:val="28"/>
        </w:rPr>
      </w:pPr>
      <w:r w:rsidRPr="00021D00">
        <w:rPr>
          <w:rFonts w:cs="Arial"/>
          <w:b/>
          <w:color w:val="008000"/>
          <w:sz w:val="28"/>
          <w:szCs w:val="28"/>
        </w:rPr>
        <w:t>Examen de chimie</w:t>
      </w:r>
    </w:p>
    <w:p w:rsidR="00E83D04" w:rsidRPr="00021D00" w:rsidRDefault="00E83D04" w:rsidP="0002683E">
      <w:pPr>
        <w:jc w:val="both"/>
        <w:rPr>
          <w:rFonts w:cs="Arial"/>
          <w:b/>
          <w:sz w:val="22"/>
          <w:szCs w:val="22"/>
        </w:rPr>
      </w:pPr>
    </w:p>
    <w:p w:rsidR="00E83D04" w:rsidRPr="00021D00" w:rsidRDefault="00E83D04" w:rsidP="0002683E">
      <w:pPr>
        <w:jc w:val="both"/>
        <w:rPr>
          <w:rFonts w:cs="Arial"/>
          <w:sz w:val="22"/>
          <w:szCs w:val="22"/>
        </w:rPr>
      </w:pPr>
      <w:r w:rsidRPr="00021D00">
        <w:rPr>
          <w:rFonts w:cs="Arial"/>
          <w:sz w:val="22"/>
          <w:szCs w:val="22"/>
        </w:rPr>
        <w:t>Temps de préparation : 15 minutes</w:t>
      </w:r>
    </w:p>
    <w:p w:rsidR="00E83D04" w:rsidRPr="00021D00" w:rsidRDefault="00E83D04" w:rsidP="0002683E">
      <w:pPr>
        <w:jc w:val="both"/>
        <w:rPr>
          <w:rFonts w:cs="Arial"/>
          <w:sz w:val="22"/>
          <w:szCs w:val="22"/>
        </w:rPr>
      </w:pPr>
    </w:p>
    <w:p w:rsidR="00096212" w:rsidRPr="00021D00" w:rsidRDefault="00096212" w:rsidP="0002683E">
      <w:pPr>
        <w:jc w:val="both"/>
        <w:rPr>
          <w:rFonts w:cs="Arial"/>
          <w:b/>
          <w:sz w:val="22"/>
          <w:szCs w:val="22"/>
        </w:rPr>
      </w:pPr>
      <w:r w:rsidRPr="00021D00">
        <w:rPr>
          <w:rFonts w:cs="Arial"/>
          <w:b/>
          <w:sz w:val="22"/>
          <w:szCs w:val="22"/>
        </w:rPr>
        <w:t>Déroulement de l’examen oral</w:t>
      </w:r>
    </w:p>
    <w:p w:rsidR="00096212" w:rsidRPr="00021D00" w:rsidRDefault="00096212" w:rsidP="0002683E">
      <w:pPr>
        <w:jc w:val="both"/>
        <w:rPr>
          <w:rFonts w:cs="Arial"/>
          <w:sz w:val="22"/>
          <w:szCs w:val="22"/>
        </w:rPr>
      </w:pPr>
    </w:p>
    <w:p w:rsidR="00096212" w:rsidRPr="00021D00" w:rsidRDefault="00096212" w:rsidP="0002683E">
      <w:pPr>
        <w:numPr>
          <w:ilvl w:val="0"/>
          <w:numId w:val="1"/>
        </w:numPr>
        <w:jc w:val="both"/>
        <w:rPr>
          <w:rFonts w:cs="Arial"/>
          <w:sz w:val="22"/>
          <w:szCs w:val="22"/>
        </w:rPr>
      </w:pPr>
      <w:r w:rsidRPr="00021D00">
        <w:rPr>
          <w:rFonts w:cs="Arial"/>
          <w:sz w:val="22"/>
          <w:szCs w:val="22"/>
        </w:rPr>
        <w:t>L’examen comprend 3 séries de questions ayant une durée de 5 minutes chacune. Chaque série provient d’un catalogue de sujets issu du règlement. Un des sujets est choisi par le candidat. C’est par ce sujet, qui sera davantage approfondi, que l’examen débute.</w:t>
      </w:r>
    </w:p>
    <w:p w:rsidR="00096212" w:rsidRPr="00021D00" w:rsidRDefault="00096212" w:rsidP="0002683E">
      <w:pPr>
        <w:ind w:left="360"/>
        <w:jc w:val="both"/>
        <w:rPr>
          <w:rFonts w:cs="Arial"/>
          <w:sz w:val="22"/>
          <w:szCs w:val="22"/>
        </w:rPr>
      </w:pPr>
    </w:p>
    <w:p w:rsidR="00096212" w:rsidRPr="00021D00" w:rsidRDefault="00096212" w:rsidP="0002683E">
      <w:pPr>
        <w:numPr>
          <w:ilvl w:val="0"/>
          <w:numId w:val="1"/>
        </w:numPr>
        <w:jc w:val="both"/>
        <w:rPr>
          <w:rFonts w:cs="Arial"/>
          <w:sz w:val="22"/>
          <w:szCs w:val="22"/>
        </w:rPr>
      </w:pPr>
      <w:r w:rsidRPr="00021D00">
        <w:rPr>
          <w:rFonts w:cs="Arial"/>
          <w:sz w:val="22"/>
          <w:szCs w:val="22"/>
        </w:rPr>
        <w:t>Les questions sont déterminées juste avant la préparation. Pendant le temps de préparation, une solution détaillée doit être élaborée pour le sujet librement choisi, ainsi que la mise en place d’une réflexion sur les deux autres sujets, qui doivent être traités de manière plus globale.</w:t>
      </w:r>
    </w:p>
    <w:p w:rsidR="00096212" w:rsidRPr="00021D00" w:rsidRDefault="00096212" w:rsidP="0002683E">
      <w:pPr>
        <w:jc w:val="both"/>
        <w:rPr>
          <w:rFonts w:cs="Arial"/>
          <w:sz w:val="22"/>
          <w:szCs w:val="22"/>
        </w:rPr>
      </w:pPr>
    </w:p>
    <w:p w:rsidR="00096212" w:rsidRPr="00021D00" w:rsidRDefault="00096212" w:rsidP="0002683E">
      <w:pPr>
        <w:numPr>
          <w:ilvl w:val="0"/>
          <w:numId w:val="1"/>
        </w:numPr>
        <w:jc w:val="both"/>
        <w:rPr>
          <w:rFonts w:cs="Arial"/>
          <w:sz w:val="22"/>
          <w:szCs w:val="22"/>
        </w:rPr>
      </w:pPr>
      <w:r w:rsidRPr="00021D00">
        <w:rPr>
          <w:rFonts w:cs="Arial"/>
          <w:sz w:val="22"/>
          <w:szCs w:val="22"/>
        </w:rPr>
        <w:t>Pendant la préparation, des notes peuvent être élaborées et utilisées pendant l’examen. Ces notes doivent rester dans la salle d’examen.</w:t>
      </w:r>
    </w:p>
    <w:p w:rsidR="00096212" w:rsidRPr="00021D00" w:rsidRDefault="00096212" w:rsidP="0002683E">
      <w:pPr>
        <w:jc w:val="both"/>
        <w:rPr>
          <w:rFonts w:cs="Arial"/>
          <w:sz w:val="22"/>
          <w:szCs w:val="22"/>
        </w:rPr>
      </w:pPr>
    </w:p>
    <w:p w:rsidR="00096212" w:rsidRPr="00021D00" w:rsidRDefault="00096212" w:rsidP="0002683E">
      <w:pPr>
        <w:numPr>
          <w:ilvl w:val="0"/>
          <w:numId w:val="1"/>
        </w:numPr>
        <w:jc w:val="both"/>
        <w:rPr>
          <w:rFonts w:cs="Arial"/>
          <w:sz w:val="22"/>
          <w:szCs w:val="22"/>
        </w:rPr>
      </w:pPr>
      <w:r w:rsidRPr="00021D00">
        <w:rPr>
          <w:rFonts w:cs="Arial"/>
          <w:sz w:val="22"/>
          <w:szCs w:val="22"/>
        </w:rPr>
        <w:t>Les documents suivants sont mis à disposition :</w:t>
      </w:r>
    </w:p>
    <w:p w:rsidR="00096212" w:rsidRPr="00021D00" w:rsidRDefault="00096212" w:rsidP="0002683E">
      <w:pPr>
        <w:numPr>
          <w:ilvl w:val="0"/>
          <w:numId w:val="2"/>
        </w:numPr>
        <w:tabs>
          <w:tab w:val="clear" w:pos="1440"/>
          <w:tab w:val="num" w:pos="1080"/>
        </w:tabs>
        <w:ind w:hanging="720"/>
        <w:jc w:val="both"/>
        <w:rPr>
          <w:rFonts w:cs="Arial"/>
          <w:sz w:val="22"/>
          <w:szCs w:val="22"/>
        </w:rPr>
      </w:pPr>
      <w:r w:rsidRPr="00021D00">
        <w:rPr>
          <w:rFonts w:cs="Arial"/>
          <w:sz w:val="22"/>
          <w:szCs w:val="22"/>
        </w:rPr>
        <w:t>Tableau périodique des éléments</w:t>
      </w:r>
    </w:p>
    <w:p w:rsidR="00096212" w:rsidRPr="00021D00" w:rsidRDefault="00096212" w:rsidP="0002683E">
      <w:pPr>
        <w:numPr>
          <w:ilvl w:val="0"/>
          <w:numId w:val="2"/>
        </w:numPr>
        <w:tabs>
          <w:tab w:val="num" w:pos="1080"/>
        </w:tabs>
        <w:ind w:hanging="720"/>
        <w:jc w:val="both"/>
        <w:rPr>
          <w:rFonts w:cs="Arial"/>
          <w:sz w:val="22"/>
          <w:szCs w:val="22"/>
        </w:rPr>
      </w:pPr>
      <w:r w:rsidRPr="00021D00">
        <w:rPr>
          <w:rFonts w:cs="Arial"/>
          <w:sz w:val="22"/>
          <w:szCs w:val="22"/>
        </w:rPr>
        <w:t>Table des potentiels redox</w:t>
      </w:r>
    </w:p>
    <w:p w:rsidR="00096212" w:rsidRPr="00021D00" w:rsidRDefault="00096212" w:rsidP="0002683E">
      <w:pPr>
        <w:numPr>
          <w:ilvl w:val="0"/>
          <w:numId w:val="2"/>
        </w:numPr>
        <w:tabs>
          <w:tab w:val="num" w:pos="1080"/>
        </w:tabs>
        <w:ind w:hanging="720"/>
        <w:jc w:val="both"/>
        <w:rPr>
          <w:rFonts w:cs="Arial"/>
          <w:sz w:val="22"/>
          <w:szCs w:val="22"/>
        </w:rPr>
      </w:pPr>
      <w:r w:rsidRPr="00021D00">
        <w:rPr>
          <w:rFonts w:cs="Arial"/>
          <w:sz w:val="22"/>
          <w:szCs w:val="22"/>
        </w:rPr>
        <w:t>Liste des acides et bases (formules uniquement)</w:t>
      </w:r>
    </w:p>
    <w:p w:rsidR="00096212" w:rsidRPr="00021D00" w:rsidRDefault="00096212" w:rsidP="0002683E">
      <w:pPr>
        <w:numPr>
          <w:ilvl w:val="0"/>
          <w:numId w:val="2"/>
        </w:numPr>
        <w:tabs>
          <w:tab w:val="num" w:pos="1080"/>
        </w:tabs>
        <w:ind w:hanging="720"/>
        <w:jc w:val="both"/>
        <w:rPr>
          <w:rFonts w:cs="Arial"/>
          <w:sz w:val="22"/>
          <w:szCs w:val="22"/>
        </w:rPr>
      </w:pPr>
      <w:r w:rsidRPr="00021D00">
        <w:rPr>
          <w:rFonts w:cs="Arial"/>
          <w:sz w:val="22"/>
          <w:szCs w:val="22"/>
        </w:rPr>
        <w:t>Listes des acides aminés</w:t>
      </w:r>
    </w:p>
    <w:p w:rsidR="00096212" w:rsidRPr="00021D00" w:rsidRDefault="00096212" w:rsidP="0002683E">
      <w:pPr>
        <w:numPr>
          <w:ilvl w:val="0"/>
          <w:numId w:val="2"/>
        </w:numPr>
        <w:tabs>
          <w:tab w:val="num" w:pos="1080"/>
        </w:tabs>
        <w:ind w:hanging="720"/>
        <w:jc w:val="both"/>
        <w:rPr>
          <w:rFonts w:cs="Arial"/>
          <w:sz w:val="22"/>
          <w:szCs w:val="22"/>
        </w:rPr>
      </w:pPr>
      <w:r w:rsidRPr="00021D00">
        <w:rPr>
          <w:rFonts w:cs="Arial"/>
          <w:sz w:val="22"/>
          <w:szCs w:val="22"/>
        </w:rPr>
        <w:t>« Arbre généalogique » des aldoses (des trioses aux hexoses)</w:t>
      </w:r>
    </w:p>
    <w:p w:rsidR="00096212" w:rsidRPr="00021D00" w:rsidRDefault="00096212" w:rsidP="0002683E">
      <w:pPr>
        <w:numPr>
          <w:ilvl w:val="0"/>
          <w:numId w:val="2"/>
        </w:numPr>
        <w:tabs>
          <w:tab w:val="num" w:pos="1080"/>
        </w:tabs>
        <w:ind w:hanging="720"/>
        <w:jc w:val="both"/>
        <w:rPr>
          <w:rFonts w:cs="Arial"/>
          <w:sz w:val="22"/>
          <w:szCs w:val="22"/>
        </w:rPr>
      </w:pPr>
      <w:r w:rsidRPr="00021D00">
        <w:rPr>
          <w:rFonts w:cs="Arial"/>
          <w:sz w:val="22"/>
          <w:szCs w:val="22"/>
        </w:rPr>
        <w:t>Table des pKa des acides aminés</w:t>
      </w:r>
    </w:p>
    <w:p w:rsidR="00096212" w:rsidRPr="00021D00" w:rsidRDefault="00096212" w:rsidP="0002683E">
      <w:pPr>
        <w:numPr>
          <w:ilvl w:val="0"/>
          <w:numId w:val="2"/>
        </w:numPr>
        <w:tabs>
          <w:tab w:val="num" w:pos="1080"/>
        </w:tabs>
        <w:ind w:hanging="720"/>
        <w:jc w:val="both"/>
        <w:rPr>
          <w:rFonts w:cs="Arial"/>
          <w:sz w:val="22"/>
          <w:szCs w:val="22"/>
        </w:rPr>
      </w:pPr>
      <w:r w:rsidRPr="00021D00">
        <w:rPr>
          <w:rFonts w:cs="Arial"/>
          <w:sz w:val="22"/>
          <w:szCs w:val="22"/>
        </w:rPr>
        <w:t>Calculatrice non programmable</w:t>
      </w:r>
    </w:p>
    <w:p w:rsidR="00096212" w:rsidRPr="00021D00" w:rsidRDefault="00096212" w:rsidP="0002683E">
      <w:pPr>
        <w:jc w:val="both"/>
        <w:rPr>
          <w:rFonts w:cs="Arial"/>
          <w:sz w:val="22"/>
          <w:szCs w:val="22"/>
        </w:rPr>
      </w:pPr>
    </w:p>
    <w:p w:rsidR="00096212" w:rsidRPr="00021D00" w:rsidRDefault="00096212" w:rsidP="0002683E">
      <w:pPr>
        <w:jc w:val="both"/>
        <w:rPr>
          <w:rFonts w:cs="Arial"/>
          <w:sz w:val="22"/>
          <w:szCs w:val="22"/>
        </w:rPr>
      </w:pPr>
    </w:p>
    <w:p w:rsidR="00096212" w:rsidRPr="00021D00" w:rsidRDefault="00096212" w:rsidP="0002683E">
      <w:pPr>
        <w:ind w:left="360"/>
        <w:jc w:val="both"/>
        <w:rPr>
          <w:rFonts w:cs="Arial"/>
          <w:b/>
          <w:sz w:val="22"/>
          <w:szCs w:val="22"/>
        </w:rPr>
      </w:pPr>
      <w:r w:rsidRPr="00021D00">
        <w:rPr>
          <w:rFonts w:cs="Arial"/>
          <w:b/>
          <w:sz w:val="22"/>
          <w:szCs w:val="22"/>
        </w:rPr>
        <w:t>Exemple d’examen</w:t>
      </w:r>
    </w:p>
    <w:p w:rsidR="00096212" w:rsidRPr="00021D00" w:rsidRDefault="00096212" w:rsidP="0002683E">
      <w:pPr>
        <w:ind w:left="1080"/>
        <w:jc w:val="both"/>
        <w:rPr>
          <w:rFonts w:cs="Arial"/>
          <w:sz w:val="22"/>
          <w:szCs w:val="22"/>
        </w:rPr>
      </w:pPr>
    </w:p>
    <w:p w:rsidR="00096212" w:rsidRPr="00021D00" w:rsidRDefault="00096212" w:rsidP="0002683E">
      <w:pPr>
        <w:numPr>
          <w:ilvl w:val="0"/>
          <w:numId w:val="3"/>
        </w:numPr>
        <w:tabs>
          <w:tab w:val="clear" w:pos="1080"/>
          <w:tab w:val="num" w:pos="720"/>
        </w:tabs>
        <w:ind w:hanging="720"/>
        <w:jc w:val="both"/>
        <w:rPr>
          <w:rFonts w:cs="Arial"/>
          <w:sz w:val="22"/>
          <w:szCs w:val="22"/>
        </w:rPr>
      </w:pPr>
      <w:r w:rsidRPr="00021D00">
        <w:rPr>
          <w:rFonts w:cs="Arial"/>
          <w:sz w:val="22"/>
          <w:szCs w:val="22"/>
        </w:rPr>
        <w:t>Domaine : problème sur les réactions acides/bases (thème choisi par le candidat)</w:t>
      </w:r>
    </w:p>
    <w:p w:rsidR="00096212" w:rsidRPr="00021D00" w:rsidRDefault="00096212" w:rsidP="0002683E">
      <w:pPr>
        <w:ind w:firstLine="720"/>
        <w:jc w:val="both"/>
        <w:rPr>
          <w:rFonts w:cs="Arial"/>
          <w:sz w:val="22"/>
          <w:szCs w:val="22"/>
          <w:vertAlign w:val="superscript"/>
        </w:rPr>
      </w:pPr>
      <w:r w:rsidRPr="00021D00">
        <w:rPr>
          <w:rFonts w:cs="Arial"/>
          <w:sz w:val="22"/>
          <w:szCs w:val="22"/>
        </w:rPr>
        <w:t>Considérant la réaction suivante :   HS</w:t>
      </w:r>
      <w:r w:rsidRPr="00021D00">
        <w:rPr>
          <w:rFonts w:cs="Arial"/>
          <w:sz w:val="22"/>
          <w:szCs w:val="22"/>
          <w:vertAlign w:val="superscript"/>
        </w:rPr>
        <w:t>-</w:t>
      </w:r>
      <w:r w:rsidRPr="00021D00">
        <w:rPr>
          <w:rFonts w:cs="Arial"/>
          <w:sz w:val="22"/>
          <w:szCs w:val="22"/>
        </w:rPr>
        <w:t xml:space="preserve">   +   H</w:t>
      </w:r>
      <w:r w:rsidRPr="00021D00">
        <w:rPr>
          <w:rFonts w:cs="Arial"/>
          <w:sz w:val="22"/>
          <w:szCs w:val="22"/>
          <w:vertAlign w:val="subscript"/>
        </w:rPr>
        <w:t>2</w:t>
      </w:r>
      <w:r w:rsidRPr="00021D00">
        <w:rPr>
          <w:rFonts w:cs="Arial"/>
          <w:sz w:val="22"/>
          <w:szCs w:val="22"/>
        </w:rPr>
        <w:t xml:space="preserve">O    </w:t>
      </w:r>
      <w:r w:rsidRPr="00021D00">
        <w:rPr>
          <w:rFonts w:cs="Arial"/>
          <w:sz w:val="22"/>
          <w:szCs w:val="22"/>
        </w:rPr>
        <w:object w:dxaOrig="1109" w:dyaOrig="315">
          <v:shape id="_x0000_i1025" type="#_x0000_t75" style="width:31.5pt;height:9pt" o:ole="">
            <v:imagedata r:id="rId8" o:title=""/>
          </v:shape>
          <o:OLEObject Type="Embed" ProgID="ISISServer" ShapeID="_x0000_i1025" DrawAspect="Content" ObjectID="_1658645104" r:id="rId9"/>
        </w:object>
      </w:r>
      <w:r w:rsidRPr="00021D00">
        <w:rPr>
          <w:rFonts w:cs="Arial"/>
          <w:sz w:val="22"/>
          <w:szCs w:val="22"/>
        </w:rPr>
        <w:t xml:space="preserve">     H</w:t>
      </w:r>
      <w:r w:rsidRPr="00021D00">
        <w:rPr>
          <w:rFonts w:cs="Arial"/>
          <w:sz w:val="22"/>
          <w:szCs w:val="22"/>
          <w:vertAlign w:val="subscript"/>
        </w:rPr>
        <w:t>2</w:t>
      </w:r>
      <w:r w:rsidRPr="00021D00">
        <w:rPr>
          <w:rFonts w:cs="Arial"/>
          <w:sz w:val="22"/>
          <w:szCs w:val="22"/>
        </w:rPr>
        <w:t>S     +     OH</w:t>
      </w:r>
      <w:r w:rsidRPr="00021D00">
        <w:rPr>
          <w:rFonts w:cs="Arial"/>
          <w:sz w:val="22"/>
          <w:szCs w:val="22"/>
          <w:vertAlign w:val="superscript"/>
        </w:rPr>
        <w:t>-</w:t>
      </w:r>
    </w:p>
    <w:p w:rsidR="00096212" w:rsidRPr="00021D00" w:rsidRDefault="00096212" w:rsidP="0002683E">
      <w:pPr>
        <w:numPr>
          <w:ilvl w:val="1"/>
          <w:numId w:val="3"/>
        </w:numPr>
        <w:tabs>
          <w:tab w:val="clear" w:pos="1800"/>
          <w:tab w:val="num" w:pos="900"/>
        </w:tabs>
        <w:ind w:hanging="1080"/>
        <w:jc w:val="both"/>
        <w:rPr>
          <w:rFonts w:cs="Arial"/>
          <w:sz w:val="22"/>
          <w:szCs w:val="22"/>
        </w:rPr>
      </w:pPr>
      <w:r w:rsidRPr="00021D00">
        <w:rPr>
          <w:rFonts w:cs="Arial"/>
          <w:sz w:val="22"/>
          <w:szCs w:val="22"/>
        </w:rPr>
        <w:t>Désignez les acides et bases du côté des réactifs et des produits</w:t>
      </w:r>
    </w:p>
    <w:p w:rsidR="00096212" w:rsidRPr="00021D00" w:rsidRDefault="00096212" w:rsidP="0002683E">
      <w:pPr>
        <w:numPr>
          <w:ilvl w:val="1"/>
          <w:numId w:val="3"/>
        </w:numPr>
        <w:tabs>
          <w:tab w:val="clear" w:pos="1800"/>
          <w:tab w:val="num" w:pos="900"/>
        </w:tabs>
        <w:ind w:hanging="1080"/>
        <w:jc w:val="both"/>
        <w:rPr>
          <w:rFonts w:cs="Arial"/>
          <w:sz w:val="22"/>
          <w:szCs w:val="22"/>
        </w:rPr>
      </w:pPr>
      <w:r w:rsidRPr="00021D00">
        <w:rPr>
          <w:rFonts w:cs="Arial"/>
          <w:sz w:val="22"/>
          <w:szCs w:val="22"/>
        </w:rPr>
        <w:t>De quel côté se trouve l’équilibre de cette réaction ?</w:t>
      </w:r>
    </w:p>
    <w:p w:rsidR="00096212" w:rsidRPr="00021D00" w:rsidRDefault="00096212" w:rsidP="0002683E">
      <w:pPr>
        <w:numPr>
          <w:ilvl w:val="1"/>
          <w:numId w:val="3"/>
        </w:numPr>
        <w:tabs>
          <w:tab w:val="clear" w:pos="1800"/>
          <w:tab w:val="num" w:pos="900"/>
        </w:tabs>
        <w:ind w:left="900" w:hanging="180"/>
        <w:jc w:val="both"/>
        <w:rPr>
          <w:rFonts w:cs="Arial"/>
          <w:sz w:val="22"/>
          <w:szCs w:val="22"/>
        </w:rPr>
      </w:pPr>
      <w:r w:rsidRPr="00021D00">
        <w:rPr>
          <w:rFonts w:cs="Arial"/>
          <w:sz w:val="22"/>
          <w:szCs w:val="22"/>
        </w:rPr>
        <w:t>La concentration de H</w:t>
      </w:r>
      <w:r w:rsidRPr="00021D00">
        <w:rPr>
          <w:rFonts w:cs="Arial"/>
          <w:sz w:val="22"/>
          <w:szCs w:val="22"/>
          <w:vertAlign w:val="subscript"/>
        </w:rPr>
        <w:t>2</w:t>
      </w:r>
      <w:r w:rsidRPr="00021D00">
        <w:rPr>
          <w:rFonts w:cs="Arial"/>
          <w:sz w:val="22"/>
          <w:szCs w:val="22"/>
        </w:rPr>
        <w:t>S à l’équilibre est de 0,02 mol/L. Calculez le pH de la solution et la concentration de HS</w:t>
      </w:r>
      <w:r w:rsidRPr="00021D00">
        <w:rPr>
          <w:rFonts w:cs="Arial"/>
          <w:sz w:val="22"/>
          <w:szCs w:val="22"/>
          <w:vertAlign w:val="superscript"/>
        </w:rPr>
        <w:t>-</w:t>
      </w:r>
      <w:r w:rsidRPr="00021D00">
        <w:rPr>
          <w:rFonts w:cs="Arial"/>
          <w:sz w:val="22"/>
          <w:szCs w:val="22"/>
        </w:rPr>
        <w:t>. Utilisez le pK</w:t>
      </w:r>
      <w:r w:rsidRPr="00021D00">
        <w:rPr>
          <w:rFonts w:cs="Arial"/>
          <w:sz w:val="22"/>
          <w:szCs w:val="22"/>
          <w:vertAlign w:val="subscript"/>
        </w:rPr>
        <w:t>b</w:t>
      </w:r>
      <w:r w:rsidRPr="00021D00">
        <w:rPr>
          <w:rFonts w:cs="Arial"/>
          <w:sz w:val="22"/>
          <w:szCs w:val="22"/>
        </w:rPr>
        <w:t xml:space="preserve"> pour vos calculs !</w:t>
      </w:r>
    </w:p>
    <w:p w:rsidR="00096212" w:rsidRPr="00021D00" w:rsidRDefault="00096212" w:rsidP="0002683E">
      <w:pPr>
        <w:jc w:val="both"/>
        <w:rPr>
          <w:rFonts w:cs="Arial"/>
          <w:sz w:val="22"/>
          <w:szCs w:val="22"/>
        </w:rPr>
      </w:pPr>
    </w:p>
    <w:p w:rsidR="00096212" w:rsidRPr="00021D00" w:rsidRDefault="00096212" w:rsidP="0002683E">
      <w:pPr>
        <w:numPr>
          <w:ilvl w:val="0"/>
          <w:numId w:val="3"/>
        </w:numPr>
        <w:tabs>
          <w:tab w:val="clear" w:pos="1080"/>
          <w:tab w:val="num" w:pos="720"/>
        </w:tabs>
        <w:ind w:left="720"/>
        <w:jc w:val="both"/>
        <w:rPr>
          <w:rFonts w:cs="Arial"/>
          <w:sz w:val="22"/>
          <w:szCs w:val="22"/>
        </w:rPr>
      </w:pPr>
      <w:r w:rsidRPr="00021D00">
        <w:rPr>
          <w:rFonts w:cs="Arial"/>
          <w:sz w:val="22"/>
          <w:szCs w:val="22"/>
        </w:rPr>
        <w:t>Domaine : chimie minérale (tiré au sort) : modèle atomique et structure électronique</w:t>
      </w:r>
    </w:p>
    <w:p w:rsidR="00096212" w:rsidRPr="00021D00" w:rsidRDefault="00096212" w:rsidP="0002683E">
      <w:pPr>
        <w:ind w:left="360" w:firstLine="360"/>
        <w:jc w:val="both"/>
        <w:rPr>
          <w:rFonts w:cs="Arial"/>
          <w:sz w:val="22"/>
          <w:szCs w:val="22"/>
        </w:rPr>
      </w:pPr>
      <w:r w:rsidRPr="00021D00">
        <w:rPr>
          <w:rFonts w:cs="Arial"/>
          <w:sz w:val="22"/>
          <w:szCs w:val="22"/>
        </w:rPr>
        <w:t>- Comment les éléments ont-ils tendance à se comporter pour être stable ?</w:t>
      </w:r>
    </w:p>
    <w:p w:rsidR="00096212" w:rsidRPr="00021D00" w:rsidRDefault="00096212" w:rsidP="0002683E">
      <w:pPr>
        <w:ind w:left="360" w:firstLine="360"/>
        <w:jc w:val="both"/>
        <w:rPr>
          <w:rFonts w:cs="Arial"/>
          <w:sz w:val="22"/>
          <w:szCs w:val="22"/>
        </w:rPr>
      </w:pPr>
      <w:r w:rsidRPr="00021D00">
        <w:rPr>
          <w:rFonts w:cs="Arial"/>
          <w:sz w:val="22"/>
          <w:szCs w:val="22"/>
        </w:rPr>
        <w:t>- Comment les non-métaux entre eux atteignent cet état ?</w:t>
      </w:r>
    </w:p>
    <w:p w:rsidR="00096212" w:rsidRPr="00021D00" w:rsidRDefault="00096212" w:rsidP="0002683E">
      <w:pPr>
        <w:ind w:left="360" w:firstLine="360"/>
        <w:jc w:val="both"/>
        <w:rPr>
          <w:rFonts w:cs="Arial"/>
          <w:sz w:val="22"/>
          <w:szCs w:val="22"/>
        </w:rPr>
      </w:pPr>
      <w:r w:rsidRPr="00021D00">
        <w:rPr>
          <w:rFonts w:cs="Arial"/>
          <w:sz w:val="22"/>
          <w:szCs w:val="22"/>
        </w:rPr>
        <w:t>- Comment les métaux entre eux atteignent cet état ?</w:t>
      </w:r>
    </w:p>
    <w:p w:rsidR="00096212" w:rsidRPr="00021D00" w:rsidRDefault="00096212" w:rsidP="0002683E">
      <w:pPr>
        <w:ind w:left="360" w:firstLine="360"/>
        <w:jc w:val="both"/>
        <w:rPr>
          <w:rFonts w:cs="Arial"/>
          <w:sz w:val="22"/>
          <w:szCs w:val="22"/>
        </w:rPr>
      </w:pPr>
      <w:r w:rsidRPr="00021D00">
        <w:rPr>
          <w:rFonts w:cs="Arial"/>
          <w:sz w:val="22"/>
          <w:szCs w:val="22"/>
        </w:rPr>
        <w:t>- Comment les métaux avec les non-métaux atteignent cet état ?</w:t>
      </w:r>
    </w:p>
    <w:p w:rsidR="00096212" w:rsidRPr="00021D00" w:rsidRDefault="00096212" w:rsidP="0002683E">
      <w:pPr>
        <w:ind w:left="360" w:firstLine="360"/>
        <w:jc w:val="both"/>
        <w:rPr>
          <w:rFonts w:cs="Arial"/>
          <w:sz w:val="22"/>
          <w:szCs w:val="22"/>
        </w:rPr>
      </w:pPr>
      <w:r w:rsidRPr="00021D00">
        <w:rPr>
          <w:rFonts w:cs="Arial"/>
          <w:sz w:val="22"/>
          <w:szCs w:val="22"/>
        </w:rPr>
        <w:t>- Donnez un exemple concret pour chaque type de liaison.</w:t>
      </w:r>
    </w:p>
    <w:p w:rsidR="00096212" w:rsidRPr="00021D00" w:rsidRDefault="00096212" w:rsidP="0002683E">
      <w:pPr>
        <w:ind w:left="360" w:firstLine="360"/>
        <w:jc w:val="both"/>
        <w:rPr>
          <w:rFonts w:cs="Arial"/>
          <w:sz w:val="22"/>
          <w:szCs w:val="22"/>
        </w:rPr>
      </w:pPr>
      <w:r w:rsidRPr="00021D00">
        <w:rPr>
          <w:rFonts w:cs="Arial"/>
          <w:sz w:val="22"/>
          <w:szCs w:val="22"/>
        </w:rPr>
        <w:t>- Décrivez la conductibilité électrique de ces trois types de molécules.</w:t>
      </w:r>
    </w:p>
    <w:p w:rsidR="00096212" w:rsidRPr="00021D00" w:rsidRDefault="00096212" w:rsidP="0002683E">
      <w:pPr>
        <w:ind w:left="360" w:firstLine="360"/>
        <w:jc w:val="both"/>
        <w:rPr>
          <w:rFonts w:cs="Arial"/>
          <w:sz w:val="22"/>
          <w:szCs w:val="22"/>
        </w:rPr>
      </w:pPr>
    </w:p>
    <w:p w:rsidR="00096212" w:rsidRPr="00021D00" w:rsidRDefault="00096212" w:rsidP="0002683E">
      <w:pPr>
        <w:numPr>
          <w:ilvl w:val="0"/>
          <w:numId w:val="3"/>
        </w:numPr>
        <w:tabs>
          <w:tab w:val="clear" w:pos="1080"/>
          <w:tab w:val="num" w:pos="720"/>
        </w:tabs>
        <w:ind w:hanging="720"/>
        <w:jc w:val="both"/>
        <w:rPr>
          <w:rFonts w:cs="Arial"/>
          <w:sz w:val="22"/>
          <w:szCs w:val="22"/>
        </w:rPr>
      </w:pPr>
      <w:r w:rsidRPr="00021D00">
        <w:rPr>
          <w:rFonts w:cs="Arial"/>
          <w:sz w:val="22"/>
          <w:szCs w:val="22"/>
        </w:rPr>
        <w:lastRenderedPageBreak/>
        <w:t>Domaine : chimie organique (tiré au sort) : hydrocarbures</w:t>
      </w:r>
    </w:p>
    <w:p w:rsidR="00096212" w:rsidRPr="00021D00" w:rsidRDefault="00096212" w:rsidP="0002683E">
      <w:pPr>
        <w:numPr>
          <w:ilvl w:val="1"/>
          <w:numId w:val="3"/>
        </w:numPr>
        <w:tabs>
          <w:tab w:val="clear" w:pos="1800"/>
          <w:tab w:val="num" w:pos="900"/>
        </w:tabs>
        <w:ind w:hanging="1080"/>
        <w:jc w:val="both"/>
        <w:rPr>
          <w:rFonts w:cs="Arial"/>
          <w:sz w:val="22"/>
          <w:szCs w:val="22"/>
        </w:rPr>
      </w:pPr>
      <w:r w:rsidRPr="00021D00">
        <w:rPr>
          <w:rFonts w:cs="Arial"/>
          <w:sz w:val="22"/>
          <w:szCs w:val="22"/>
        </w:rPr>
        <w:t>Décrivez la représentation et le nom d’isomères d’un alcane.</w:t>
      </w:r>
    </w:p>
    <w:p w:rsidR="00096212" w:rsidRPr="00021D00" w:rsidRDefault="00096212" w:rsidP="0002683E">
      <w:pPr>
        <w:numPr>
          <w:ilvl w:val="1"/>
          <w:numId w:val="3"/>
        </w:numPr>
        <w:tabs>
          <w:tab w:val="clear" w:pos="1800"/>
          <w:tab w:val="num" w:pos="900"/>
        </w:tabs>
        <w:ind w:hanging="1080"/>
        <w:jc w:val="both"/>
        <w:rPr>
          <w:rFonts w:cs="Arial"/>
          <w:sz w:val="22"/>
          <w:szCs w:val="22"/>
        </w:rPr>
      </w:pPr>
      <w:r w:rsidRPr="00021D00">
        <w:rPr>
          <w:rFonts w:cs="Arial"/>
          <w:sz w:val="22"/>
          <w:szCs w:val="22"/>
        </w:rPr>
        <w:t>Donnez le mécanisme réactionnel d’un alcane et d’un alcène avec du brome.</w:t>
      </w:r>
    </w:p>
    <w:p w:rsidR="00E83D04" w:rsidRDefault="00E83D04" w:rsidP="0002683E">
      <w:pPr>
        <w:jc w:val="both"/>
        <w:rPr>
          <w:rFonts w:cs="Arial"/>
          <w:sz w:val="22"/>
          <w:szCs w:val="22"/>
        </w:rPr>
      </w:pPr>
    </w:p>
    <w:p w:rsidR="00E83D04" w:rsidRDefault="00E83D04" w:rsidP="0002683E">
      <w:pPr>
        <w:jc w:val="both"/>
        <w:rPr>
          <w:rFonts w:cs="Arial"/>
          <w:sz w:val="22"/>
          <w:szCs w:val="22"/>
        </w:rPr>
      </w:pPr>
    </w:p>
    <w:p w:rsidR="002E1225" w:rsidRDefault="002E1225" w:rsidP="002E1225">
      <w:pPr>
        <w:jc w:val="both"/>
        <w:rPr>
          <w:rFonts w:cs="Arial"/>
          <w:b/>
          <w:color w:val="008000"/>
          <w:sz w:val="28"/>
          <w:szCs w:val="28"/>
        </w:rPr>
      </w:pPr>
      <w:r>
        <w:rPr>
          <w:rFonts w:cs="Arial"/>
          <w:b/>
          <w:color w:val="008000"/>
          <w:sz w:val="28"/>
          <w:szCs w:val="28"/>
        </w:rPr>
        <w:t>Examen de géographie et d'économie</w:t>
      </w:r>
    </w:p>
    <w:p w:rsidR="002E1225" w:rsidRDefault="002E1225" w:rsidP="002E1225">
      <w:pPr>
        <w:jc w:val="both"/>
        <w:rPr>
          <w:rFonts w:cs="Arial"/>
          <w:b/>
          <w:color w:val="008000"/>
          <w:sz w:val="28"/>
          <w:szCs w:val="28"/>
        </w:rPr>
      </w:pPr>
    </w:p>
    <w:p w:rsidR="002E1225" w:rsidRDefault="002E1225" w:rsidP="002E1225">
      <w:pPr>
        <w:jc w:val="both"/>
        <w:rPr>
          <w:rFonts w:cs="Arial"/>
          <w:sz w:val="22"/>
          <w:szCs w:val="22"/>
        </w:rPr>
      </w:pPr>
      <w:r>
        <w:rPr>
          <w:rFonts w:cs="Arial"/>
          <w:sz w:val="22"/>
          <w:szCs w:val="22"/>
        </w:rPr>
        <w:t>Temps de préparation : 15 minutes</w:t>
      </w:r>
    </w:p>
    <w:p w:rsidR="002E1225" w:rsidRDefault="002E1225" w:rsidP="002E1225">
      <w:pPr>
        <w:jc w:val="both"/>
        <w:rPr>
          <w:rFonts w:cs="Arial"/>
          <w:sz w:val="22"/>
          <w:szCs w:val="22"/>
        </w:rPr>
      </w:pPr>
    </w:p>
    <w:p w:rsidR="002E1225" w:rsidRDefault="002E1225" w:rsidP="002E1225">
      <w:pPr>
        <w:pStyle w:val="Corpsdetexte"/>
        <w:rPr>
          <w:rFonts w:ascii="Arial" w:hAnsi="Arial" w:cs="Arial"/>
          <w:sz w:val="22"/>
          <w:szCs w:val="22"/>
          <w:lang w:val="fr-CH"/>
        </w:rPr>
      </w:pPr>
      <w:r>
        <w:rPr>
          <w:rFonts w:ascii="Arial" w:hAnsi="Arial" w:cs="Arial"/>
          <w:sz w:val="22"/>
          <w:szCs w:val="22"/>
          <w:lang w:val="fr-CH"/>
        </w:rPr>
        <w:t xml:space="preserve">Les étudiants connaissent les différents espaces naturels et comprennent les rapports entre les facteurs géographiques et </w:t>
      </w:r>
      <w:smartTag w:uri="urn:schemas-microsoft-com:office:smarttags" w:element="PersonName">
        <w:smartTagPr>
          <w:attr w:name="ProductID" w:val="la civilisation. Ils"/>
        </w:smartTagPr>
        <w:r>
          <w:rPr>
            <w:rFonts w:ascii="Arial" w:hAnsi="Arial" w:cs="Arial"/>
            <w:sz w:val="22"/>
            <w:szCs w:val="22"/>
            <w:lang w:val="fr-CH"/>
          </w:rPr>
          <w:t>la civilisation</w:t>
        </w:r>
        <w:r w:rsidR="009F7D1E">
          <w:rPr>
            <w:rFonts w:ascii="Arial" w:hAnsi="Arial" w:cs="Arial"/>
            <w:sz w:val="22"/>
            <w:szCs w:val="22"/>
            <w:lang w:val="fr-CH"/>
          </w:rPr>
          <w:t xml:space="preserve">. </w:t>
        </w:r>
        <w:r>
          <w:rPr>
            <w:rFonts w:ascii="Arial" w:hAnsi="Arial" w:cs="Arial"/>
            <w:sz w:val="22"/>
            <w:szCs w:val="22"/>
            <w:lang w:val="fr-CH"/>
          </w:rPr>
          <w:t>Ils</w:t>
        </w:r>
      </w:smartTag>
      <w:r>
        <w:rPr>
          <w:rFonts w:ascii="Arial" w:hAnsi="Arial" w:cs="Arial"/>
          <w:sz w:val="22"/>
          <w:szCs w:val="22"/>
          <w:lang w:val="fr-CH"/>
        </w:rPr>
        <w:t xml:space="preserve"> comprennent les problèmes les plus importants de l’alimentation, de l’approvisionnement en énergie et de l’industrialisation. Ils sont conscients des limites de l’exploitation économique et de la nécessité d’utiliser judicieusement le milieu naturel.</w:t>
      </w:r>
    </w:p>
    <w:p w:rsidR="002E1225" w:rsidRDefault="002E1225" w:rsidP="002E1225">
      <w:pPr>
        <w:pStyle w:val="Corpsdetexte"/>
        <w:tabs>
          <w:tab w:val="left" w:pos="280"/>
          <w:tab w:val="left" w:pos="1880"/>
          <w:tab w:val="left" w:pos="2540"/>
        </w:tabs>
        <w:rPr>
          <w:rFonts w:ascii="Arial" w:hAnsi="Arial" w:cs="Arial"/>
          <w:sz w:val="22"/>
          <w:szCs w:val="22"/>
          <w:lang w:val="fr-CH"/>
        </w:rPr>
      </w:pPr>
      <w:r>
        <w:rPr>
          <w:rFonts w:ascii="Arial" w:hAnsi="Arial" w:cs="Arial"/>
          <w:sz w:val="22"/>
          <w:szCs w:val="22"/>
          <w:lang w:val="fr-CH"/>
        </w:rPr>
        <w:t xml:space="preserve">Le candidat doit préparer toute la matière mentionnée dans le règlement. L’examen comprend deux parties : </w:t>
      </w:r>
      <w:r>
        <w:rPr>
          <w:rFonts w:ascii="Arial" w:hAnsi="Arial" w:cs="Arial"/>
          <w:sz w:val="22"/>
          <w:szCs w:val="22"/>
          <w:shd w:val="clear" w:color="auto" w:fill="FFFFFF"/>
          <w:lang w:val="fr-CH"/>
        </w:rPr>
        <w:t>1) un sujet du groupe A et 2) un sujet du groupe B: «C</w:t>
      </w:r>
      <w:r>
        <w:rPr>
          <w:rFonts w:ascii="Arial" w:hAnsi="Arial" w:cs="Arial"/>
          <w:sz w:val="22"/>
          <w:szCs w:val="22"/>
          <w:lang w:val="fr-CH"/>
        </w:rPr>
        <w:t>onnaissance approfondie d’un continent ou d’une macro-région» que l’étudiant a choisi lors de son inscription.</w:t>
      </w:r>
    </w:p>
    <w:p w:rsidR="002E1225" w:rsidRDefault="002E1225" w:rsidP="002E1225">
      <w:pPr>
        <w:widowControl w:val="0"/>
        <w:autoSpaceDE w:val="0"/>
        <w:autoSpaceDN w:val="0"/>
        <w:adjustRightInd w:val="0"/>
        <w:jc w:val="both"/>
        <w:rPr>
          <w:rFonts w:cs="Arial"/>
          <w:sz w:val="22"/>
          <w:szCs w:val="22"/>
        </w:rPr>
      </w:pPr>
      <w:r>
        <w:rPr>
          <w:rFonts w:cs="Arial"/>
          <w:sz w:val="22"/>
          <w:szCs w:val="22"/>
        </w:rPr>
        <w:t>Le candidat tire au sort deux questions, une pour les sujets du groupe A et une pour le sujet du groupe B. Il a 15 minutes de préparation. Le candidat peut préparer la structure de ses</w:t>
      </w:r>
      <w:r w:rsidR="00C04AFA">
        <w:rPr>
          <w:rFonts w:cs="Arial"/>
          <w:sz w:val="22"/>
          <w:szCs w:val="22"/>
        </w:rPr>
        <w:t xml:space="preserve"> réponses sur papier fournit par</w:t>
      </w:r>
      <w:bookmarkStart w:id="0" w:name="_GoBack"/>
      <w:bookmarkEnd w:id="0"/>
      <w:r>
        <w:rPr>
          <w:rFonts w:cs="Arial"/>
          <w:sz w:val="22"/>
          <w:szCs w:val="22"/>
        </w:rPr>
        <w:t xml:space="preserve"> le maître afin de s’en servir lors du passage oral.</w:t>
      </w:r>
    </w:p>
    <w:p w:rsidR="002E1225" w:rsidRDefault="002E1225" w:rsidP="002E1225">
      <w:pPr>
        <w:widowControl w:val="0"/>
        <w:autoSpaceDE w:val="0"/>
        <w:autoSpaceDN w:val="0"/>
        <w:adjustRightInd w:val="0"/>
        <w:jc w:val="both"/>
        <w:rPr>
          <w:rFonts w:cs="Arial"/>
          <w:sz w:val="22"/>
          <w:szCs w:val="22"/>
        </w:rPr>
      </w:pPr>
    </w:p>
    <w:p w:rsidR="002E1225" w:rsidRDefault="002E1225" w:rsidP="002E1225">
      <w:pPr>
        <w:widowControl w:val="0"/>
        <w:autoSpaceDE w:val="0"/>
        <w:autoSpaceDN w:val="0"/>
        <w:adjustRightInd w:val="0"/>
        <w:jc w:val="both"/>
        <w:rPr>
          <w:rFonts w:cs="Arial"/>
          <w:sz w:val="22"/>
          <w:szCs w:val="22"/>
        </w:rPr>
      </w:pPr>
      <w:r>
        <w:rPr>
          <w:rFonts w:cs="Arial"/>
          <w:sz w:val="22"/>
          <w:szCs w:val="22"/>
        </w:rPr>
        <w:t>Après les 15 minutes de préparation, le candidat répond avec un temps équivalent pour chaque question. L'examinateur peut l’interroger pour lui demander des précisions sur divers points concernant la question du groupe A et/ou du groupe B.</w:t>
      </w:r>
    </w:p>
    <w:p w:rsidR="002E1225" w:rsidRDefault="002E1225" w:rsidP="002E1225">
      <w:pPr>
        <w:widowControl w:val="0"/>
        <w:autoSpaceDE w:val="0"/>
        <w:autoSpaceDN w:val="0"/>
        <w:adjustRightInd w:val="0"/>
        <w:jc w:val="both"/>
        <w:rPr>
          <w:rFonts w:cs="Arial"/>
          <w:sz w:val="22"/>
          <w:szCs w:val="22"/>
        </w:rPr>
      </w:pPr>
    </w:p>
    <w:p w:rsidR="002E1225" w:rsidRDefault="002E1225" w:rsidP="002E1225">
      <w:pPr>
        <w:widowControl w:val="0"/>
        <w:autoSpaceDE w:val="0"/>
        <w:autoSpaceDN w:val="0"/>
        <w:adjustRightInd w:val="0"/>
        <w:jc w:val="both"/>
        <w:rPr>
          <w:rFonts w:cs="Arial"/>
          <w:sz w:val="22"/>
          <w:szCs w:val="22"/>
        </w:rPr>
      </w:pPr>
      <w:r>
        <w:rPr>
          <w:rFonts w:cs="Arial"/>
          <w:sz w:val="22"/>
          <w:szCs w:val="22"/>
        </w:rPr>
        <w:t>Les candidats qui ont pris des notes pendant le temps qui leur est accordé pour préparer leurs questions ont le droit de s’en servir au cours de l’interrogation.</w:t>
      </w:r>
    </w:p>
    <w:p w:rsidR="00914549" w:rsidRDefault="00914549" w:rsidP="0002683E">
      <w:pPr>
        <w:jc w:val="both"/>
        <w:rPr>
          <w:rFonts w:cs="Arial"/>
          <w:sz w:val="22"/>
          <w:szCs w:val="22"/>
        </w:rPr>
      </w:pPr>
    </w:p>
    <w:sectPr w:rsidR="00914549" w:rsidSect="00F7606B">
      <w:headerReference w:type="even" r:id="rId10"/>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1F" w:rsidRDefault="002C6D1F">
      <w:r>
        <w:separator/>
      </w:r>
    </w:p>
  </w:endnote>
  <w:endnote w:type="continuationSeparator" w:id="0">
    <w:p w:rsidR="002C6D1F" w:rsidRDefault="002C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1F" w:rsidRDefault="002C6D1F">
      <w:r>
        <w:separator/>
      </w:r>
    </w:p>
  </w:footnote>
  <w:footnote w:type="continuationSeparator" w:id="0">
    <w:p w:rsidR="002C6D1F" w:rsidRDefault="002C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6B" w:rsidRDefault="00F7606B" w:rsidP="00CC36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606B" w:rsidRDefault="00F7606B" w:rsidP="001A62E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6B" w:rsidRDefault="00F7606B" w:rsidP="00CC36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04AFA">
      <w:rPr>
        <w:rStyle w:val="Numrodepage"/>
        <w:noProof/>
      </w:rPr>
      <w:t>5</w:t>
    </w:r>
    <w:r>
      <w:rPr>
        <w:rStyle w:val="Numrodepage"/>
      </w:rPr>
      <w:fldChar w:fldCharType="end"/>
    </w:r>
  </w:p>
  <w:p w:rsidR="00F7606B" w:rsidRDefault="00F7606B" w:rsidP="001A62E7">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591"/>
    <w:multiLevelType w:val="hybridMultilevel"/>
    <w:tmpl w:val="DAFECB16"/>
    <w:lvl w:ilvl="0" w:tplc="C7E42AE2">
      <w:start w:val="1"/>
      <w:numFmt w:val="decimal"/>
      <w:lvlText w:val="%1."/>
      <w:lvlJc w:val="left"/>
      <w:pPr>
        <w:tabs>
          <w:tab w:val="num" w:pos="1080"/>
        </w:tabs>
        <w:ind w:left="1080" w:hanging="360"/>
      </w:pPr>
      <w:rPr>
        <w:rFonts w:hint="default"/>
      </w:rPr>
    </w:lvl>
    <w:lvl w:ilvl="1" w:tplc="BC5246E4">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nsid w:val="6A371415"/>
    <w:multiLevelType w:val="hybridMultilevel"/>
    <w:tmpl w:val="19A4F9AC"/>
    <w:lvl w:ilvl="0" w:tplc="040C0001">
      <w:start w:val="1"/>
      <w:numFmt w:val="bullet"/>
      <w:lvlText w:val=""/>
      <w:lvlJc w:val="left"/>
      <w:pPr>
        <w:tabs>
          <w:tab w:val="num" w:pos="720"/>
        </w:tabs>
        <w:ind w:left="720" w:hanging="360"/>
      </w:pPr>
      <w:rPr>
        <w:rFonts w:ascii="Symbol" w:hAnsi="Symbol" w:hint="default"/>
      </w:rPr>
    </w:lvl>
    <w:lvl w:ilvl="1" w:tplc="CC44F692">
      <w:numFmt w:val="decimal"/>
      <w:lvlText w:val="%2."/>
      <w:lvlJc w:val="left"/>
      <w:pPr>
        <w:tabs>
          <w:tab w:val="num" w:pos="1440"/>
        </w:tabs>
        <w:ind w:left="1440" w:hanging="360"/>
      </w:pPr>
      <w:rPr>
        <w:rFonts w:ascii="Times New Roman" w:eastAsia="Times New Roman" w:hAnsi="Times New Roman" w:cs="Times New Roma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ABE553E"/>
    <w:multiLevelType w:val="hybridMultilevel"/>
    <w:tmpl w:val="F2C869A6"/>
    <w:lvl w:ilvl="0" w:tplc="F6549998">
      <w:start w:val="1"/>
      <w:numFmt w:val="decimal"/>
      <w:lvlText w:val="%1."/>
      <w:lvlJc w:val="left"/>
      <w:pPr>
        <w:tabs>
          <w:tab w:val="num" w:pos="1440"/>
        </w:tabs>
        <w:ind w:left="1440" w:hanging="360"/>
      </w:pPr>
      <w:rPr>
        <w:rFonts w:hint="default"/>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FF1"/>
    <w:rsid w:val="00021D00"/>
    <w:rsid w:val="0002683E"/>
    <w:rsid w:val="00045809"/>
    <w:rsid w:val="00056F26"/>
    <w:rsid w:val="00071956"/>
    <w:rsid w:val="000841D1"/>
    <w:rsid w:val="00096212"/>
    <w:rsid w:val="000B07DA"/>
    <w:rsid w:val="000B5AA4"/>
    <w:rsid w:val="00135110"/>
    <w:rsid w:val="00154527"/>
    <w:rsid w:val="001A177E"/>
    <w:rsid w:val="001A62E7"/>
    <w:rsid w:val="001C668F"/>
    <w:rsid w:val="001D71B3"/>
    <w:rsid w:val="001F0F63"/>
    <w:rsid w:val="00277FEB"/>
    <w:rsid w:val="002C6D1F"/>
    <w:rsid w:val="002D3D08"/>
    <w:rsid w:val="002E1225"/>
    <w:rsid w:val="00337AED"/>
    <w:rsid w:val="003D067C"/>
    <w:rsid w:val="003E6618"/>
    <w:rsid w:val="00436B38"/>
    <w:rsid w:val="004C4279"/>
    <w:rsid w:val="00587FF1"/>
    <w:rsid w:val="00594FD8"/>
    <w:rsid w:val="005B5113"/>
    <w:rsid w:val="00606E4A"/>
    <w:rsid w:val="006118EE"/>
    <w:rsid w:val="0071580E"/>
    <w:rsid w:val="00756372"/>
    <w:rsid w:val="007B3433"/>
    <w:rsid w:val="007B7A6D"/>
    <w:rsid w:val="008177BD"/>
    <w:rsid w:val="008465B7"/>
    <w:rsid w:val="008F16F5"/>
    <w:rsid w:val="00902A1B"/>
    <w:rsid w:val="00904855"/>
    <w:rsid w:val="00914549"/>
    <w:rsid w:val="0093245B"/>
    <w:rsid w:val="00936802"/>
    <w:rsid w:val="00946ADF"/>
    <w:rsid w:val="009510DD"/>
    <w:rsid w:val="00984988"/>
    <w:rsid w:val="009F67AF"/>
    <w:rsid w:val="009F7D1E"/>
    <w:rsid w:val="00A23E5C"/>
    <w:rsid w:val="00A378E8"/>
    <w:rsid w:val="00A53F45"/>
    <w:rsid w:val="00A55D59"/>
    <w:rsid w:val="00A62B73"/>
    <w:rsid w:val="00A96FF6"/>
    <w:rsid w:val="00AB0E4A"/>
    <w:rsid w:val="00B11FE5"/>
    <w:rsid w:val="00B5454B"/>
    <w:rsid w:val="00B94B25"/>
    <w:rsid w:val="00BB1A30"/>
    <w:rsid w:val="00BE1ADE"/>
    <w:rsid w:val="00C04AFA"/>
    <w:rsid w:val="00C32DFE"/>
    <w:rsid w:val="00C910C7"/>
    <w:rsid w:val="00CC36F9"/>
    <w:rsid w:val="00CD605C"/>
    <w:rsid w:val="00D361C1"/>
    <w:rsid w:val="00D45B42"/>
    <w:rsid w:val="00DD49C2"/>
    <w:rsid w:val="00DE73C5"/>
    <w:rsid w:val="00E001D6"/>
    <w:rsid w:val="00E33753"/>
    <w:rsid w:val="00E67778"/>
    <w:rsid w:val="00E83D04"/>
    <w:rsid w:val="00F16C5C"/>
    <w:rsid w:val="00F36260"/>
    <w:rsid w:val="00F7606B"/>
    <w:rsid w:val="00FA6BF9"/>
    <w:rsid w:val="00FC4F98"/>
    <w:rsid w:val="00FE6F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FF1"/>
    <w:rPr>
      <w:rFonts w:ascii="Arial" w:hAnsi="Arial"/>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Protokollkopf1">
    <w:name w:val="Protokollkopf 1"/>
    <w:basedOn w:val="Normal"/>
    <w:rsid w:val="00B11FE5"/>
    <w:pPr>
      <w:tabs>
        <w:tab w:val="left" w:pos="1700"/>
        <w:tab w:val="left" w:pos="4500"/>
        <w:tab w:val="left" w:pos="7360"/>
      </w:tabs>
      <w:spacing w:before="60" w:after="60"/>
    </w:pPr>
    <w:rPr>
      <w:rFonts w:ascii="Times" w:eastAsia="Times" w:hAnsi="Times"/>
      <w:szCs w:val="20"/>
      <w:lang w:val="de-DE" w:eastAsia="de-DE"/>
    </w:rPr>
  </w:style>
  <w:style w:type="paragraph" w:styleId="Corpsdetexte">
    <w:name w:val="Body Text"/>
    <w:basedOn w:val="Normal"/>
    <w:link w:val="CorpsdetexteCar"/>
    <w:rsid w:val="00A62B73"/>
    <w:pPr>
      <w:spacing w:after="120"/>
      <w:jc w:val="both"/>
    </w:pPr>
    <w:rPr>
      <w:rFonts w:ascii="Times" w:eastAsia="Times" w:hAnsi="Times"/>
      <w:szCs w:val="20"/>
      <w:lang w:val="de-DE" w:eastAsia="de-DE"/>
    </w:rPr>
  </w:style>
  <w:style w:type="character" w:customStyle="1" w:styleId="CorpsdetexteCar">
    <w:name w:val="Corps de texte Car"/>
    <w:basedOn w:val="Policepardfaut"/>
    <w:link w:val="Corpsdetexte"/>
    <w:semiHidden/>
    <w:locked/>
    <w:rsid w:val="00A62B73"/>
    <w:rPr>
      <w:rFonts w:ascii="Times" w:eastAsia="Times" w:hAnsi="Times"/>
      <w:sz w:val="24"/>
      <w:lang w:val="de-DE" w:eastAsia="de-DE" w:bidi="ar-SA"/>
    </w:rPr>
  </w:style>
  <w:style w:type="paragraph" w:styleId="En-tte">
    <w:name w:val="header"/>
    <w:basedOn w:val="Normal"/>
    <w:rsid w:val="001A62E7"/>
    <w:pPr>
      <w:tabs>
        <w:tab w:val="center" w:pos="4536"/>
        <w:tab w:val="right" w:pos="9072"/>
      </w:tabs>
    </w:pPr>
  </w:style>
  <w:style w:type="character" w:styleId="Numrodepage">
    <w:name w:val="page number"/>
    <w:basedOn w:val="Policepardfaut"/>
    <w:rsid w:val="001A62E7"/>
  </w:style>
  <w:style w:type="character" w:styleId="Lienhypertexte">
    <w:name w:val="Hyperlink"/>
    <w:basedOn w:val="Policepardfaut"/>
    <w:rsid w:val="00F16C5C"/>
    <w:rPr>
      <w:color w:val="0000FF"/>
      <w:u w:val="single"/>
    </w:rPr>
  </w:style>
  <w:style w:type="paragraph" w:styleId="Corpsdetexte3">
    <w:name w:val="Body Text 3"/>
    <w:basedOn w:val="Normal"/>
    <w:rsid w:val="0002683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FBED12C1.dotm</Template>
  <TotalTime>24</TotalTime>
  <Pages>5</Pages>
  <Words>1605</Words>
  <Characters>8831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ECUS</vt:lpstr>
    </vt:vector>
  </TitlesOfParts>
  <Company>Etat de Genève</Company>
  <LinksUpToDate>false</LinksUpToDate>
  <CharactersWithSpaces>10416</CharactersWithSpaces>
  <SharedDoc>false</SharedDoc>
  <HLinks>
    <vt:vector size="6" baseType="variant">
      <vt:variant>
        <vt:i4>3407923</vt:i4>
      </vt:variant>
      <vt:variant>
        <vt:i4>0</vt:i4>
      </vt:variant>
      <vt:variant>
        <vt:i4>0</vt:i4>
      </vt:variant>
      <vt:variant>
        <vt:i4>5</vt:i4>
      </vt:variant>
      <vt:variant>
        <vt:lpwstr>http://www.ecus-edu.ch/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dc:title>
  <dc:creator>HAUSER</dc:creator>
  <cp:lastModifiedBy>Takaguchi Mio (DIP)</cp:lastModifiedBy>
  <cp:revision>6</cp:revision>
  <cp:lastPrinted>2014-03-19T07:46:00Z</cp:lastPrinted>
  <dcterms:created xsi:type="dcterms:W3CDTF">2020-08-11T07:36:00Z</dcterms:created>
  <dcterms:modified xsi:type="dcterms:W3CDTF">2020-08-11T07:59:00Z</dcterms:modified>
</cp:coreProperties>
</file>